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firstLine="709"/>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Оцінювання результатів навчання учнів 5–9 класів закладів загальної середньої освіти з фізики відповідно до нового Державного стандарту базової середньої освіти: рекомендації та приклади завдань</w:t>
      </w:r>
    </w:p>
    <w:p w:rsidR="00000000" w:rsidDel="00000000" w:rsidP="00000000" w:rsidRDefault="00000000" w:rsidRPr="00000000" w14:paraId="00000002">
      <w:pPr>
        <w:spacing w:after="0" w:line="240" w:lineRule="auto"/>
        <w:ind w:firstLine="141"/>
        <w:jc w:val="center"/>
        <w:rPr>
          <w:rFonts w:ascii="Times New Roman" w:cs="Times New Roman" w:eastAsia="Times New Roman" w:hAnsi="Times New Roman"/>
          <w:b w:val="1"/>
          <w:color w:val="0070c0"/>
        </w:rPr>
      </w:pPr>
      <w:r w:rsidDel="00000000" w:rsidR="00000000" w:rsidRPr="00000000">
        <w:rPr>
          <w:rtl w:val="0"/>
        </w:rPr>
      </w:r>
    </w:p>
    <w:p w:rsidR="00000000" w:rsidDel="00000000" w:rsidP="00000000" w:rsidRDefault="00000000" w:rsidRPr="00000000" w14:paraId="00000003">
      <w:pPr>
        <w:spacing w:after="0" w:line="240" w:lineRule="auto"/>
        <w:ind w:firstLine="428"/>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Світлана ФЕДЧЕНКО</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04">
      <w:pPr>
        <w:spacing w:after="0" w:line="240" w:lineRule="auto"/>
        <w:ind w:firstLine="428"/>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color w:val="000000"/>
          <w:rtl w:val="0"/>
        </w:rPr>
        <w:t xml:space="preserve">методист Центру методичної та аналітичної роботи </w:t>
      </w:r>
      <w:r w:rsidDel="00000000" w:rsidR="00000000" w:rsidRPr="00000000">
        <w:rPr>
          <w:rtl w:val="0"/>
        </w:rPr>
      </w:r>
    </w:p>
    <w:p w:rsidR="00000000" w:rsidDel="00000000" w:rsidP="00000000" w:rsidRDefault="00000000" w:rsidRPr="00000000" w14:paraId="00000005">
      <w:pPr>
        <w:spacing w:after="0" w:line="240" w:lineRule="auto"/>
        <w:ind w:firstLine="428"/>
        <w:jc w:val="right"/>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КВНЗ «Харківська академія неперервної освіти»</w:t>
      </w:r>
    </w:p>
    <w:p w:rsidR="00000000" w:rsidDel="00000000" w:rsidP="00000000" w:rsidRDefault="00000000" w:rsidRPr="00000000" w14:paraId="00000006">
      <w:pPr>
        <w:spacing w:after="0" w:line="240" w:lineRule="auto"/>
        <w:ind w:firstLine="428"/>
        <w:jc w:val="right"/>
        <w:rPr>
          <w:rFonts w:ascii="Times New Roman" w:cs="Times New Roman" w:eastAsia="Times New Roman" w:hAnsi="Times New Roman"/>
          <w:i w:val="1"/>
          <w:color w:val="000000"/>
        </w:rPr>
      </w:pPr>
      <w:r w:rsidDel="00000000" w:rsidR="00000000" w:rsidRPr="00000000">
        <w:rPr>
          <w:rtl w:val="0"/>
        </w:rPr>
      </w:r>
    </w:p>
    <w:p w:rsidR="00000000" w:rsidDel="00000000" w:rsidP="00000000" w:rsidRDefault="00000000" w:rsidRPr="00000000" w14:paraId="00000007">
      <w:pPr>
        <w:spacing w:after="0" w:line="240" w:lineRule="auto"/>
        <w:ind w:firstLine="14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70c0"/>
          <w:rtl w:val="0"/>
        </w:rPr>
        <w:t xml:space="preserve">1. Загальний огляд нормативно- правової бази оцінювання результатів навчання для природничої освітньої галузі</w:t>
      </w:r>
      <w:r w:rsidDel="00000000" w:rsidR="00000000" w:rsidRPr="00000000">
        <w:rPr>
          <w:rtl w:val="0"/>
        </w:rPr>
      </w:r>
    </w:p>
    <w:p w:rsidR="00000000" w:rsidDel="00000000" w:rsidP="00000000" w:rsidRDefault="00000000" w:rsidRPr="00000000" w14:paraId="00000008">
      <w:pPr>
        <w:spacing w:after="0" w:line="240" w:lineRule="auto"/>
        <w:ind w:firstLine="709"/>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after="0" w:line="240" w:lineRule="auto"/>
        <w:ind w:firstLine="422"/>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Державний стандарт базової середньої освіти</w:t>
      </w:r>
    </w:p>
    <w:p w:rsidR="00000000" w:rsidDel="00000000" w:rsidP="00000000" w:rsidRDefault="00000000" w:rsidRPr="00000000" w14:paraId="0000000A">
      <w:pPr>
        <w:spacing w:after="0" w:line="240" w:lineRule="auto"/>
        <w:ind w:firstLine="4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i w:val="1"/>
          <w:rtl w:val="0"/>
        </w:rPr>
        <w:t xml:space="preserve">(Постанова Кабінету Міністрів України від 30 вересня 2020 року № 898)</w:t>
      </w: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Aptos" w:cs="Aptos" w:eastAsia="Aptos" w:hAnsi="Aptos"/>
          <w:b w:val="0"/>
          <w:i w:val="0"/>
          <w:smallCaps w:val="0"/>
          <w:strike w:val="0"/>
          <w:color w:val="000000"/>
          <w:sz w:val="24"/>
          <w:szCs w:val="24"/>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https://www.kmu.gov.ua/npas/pro-deyaki-pitannya-derzhavnih-standartiv-povnoyi-zagalnoyi-serednoyi-osviti-i300920-898</w:t>
        </w:r>
      </w:hyperlink>
      <w:r w:rsidDel="00000000" w:rsidR="00000000" w:rsidRPr="00000000">
        <w:rPr>
          <w:rtl w:val="0"/>
        </w:rPr>
      </w:r>
    </w:p>
    <w:p w:rsidR="00000000" w:rsidDel="00000000" w:rsidP="00000000" w:rsidRDefault="00000000" w:rsidRPr="00000000" w14:paraId="0000000D">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Державний стандарт визначає мету та принципи освітнього процесу в закладах базової середньої освіти, дає загальну характеристику змісту навчання,  </w:t>
      </w:r>
      <w:r w:rsidDel="00000000" w:rsidR="00000000" w:rsidRPr="00000000">
        <w:rPr>
          <w:rFonts w:ascii="Times New Roman" w:cs="Times New Roman" w:eastAsia="Times New Roman" w:hAnsi="Times New Roman"/>
          <w:b w:val="1"/>
          <w:rtl w:val="0"/>
        </w:rPr>
        <w:t xml:space="preserve">визначає та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пояснює вимоги до результатів навчання, надає орієнтири для їхнього оцінювання</w:t>
      </w:r>
      <w:r w:rsidDel="00000000" w:rsidR="00000000" w:rsidRPr="00000000">
        <w:rPr>
          <w:rFonts w:ascii="Times New Roman" w:cs="Times New Roman" w:eastAsia="Times New Roman" w:hAnsi="Times New Roman"/>
          <w:rtl w:val="0"/>
        </w:rPr>
        <w:t xml:space="preserve">.  Документ містить опис компетентнісного потенціалу й вимоги до обов’язкового навчання   учнів  у дев’яти освітніх галузях, однією з яких є </w:t>
      </w:r>
      <w:r w:rsidDel="00000000" w:rsidR="00000000" w:rsidRPr="00000000">
        <w:rPr>
          <w:rFonts w:ascii="Times New Roman" w:cs="Times New Roman" w:eastAsia="Times New Roman" w:hAnsi="Times New Roman"/>
          <w:b w:val="1"/>
          <w:rtl w:val="0"/>
        </w:rPr>
        <w:t xml:space="preserve">природнича освітня галузь</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pacing w:after="0" w:line="240" w:lineRule="auto"/>
        <w:ind w:firstLine="709"/>
        <w:jc w:val="both"/>
        <w:rPr>
          <w:rFonts w:ascii="Times New Roman" w:cs="Times New Roman" w:eastAsia="Times New Roman" w:hAnsi="Times New Roman"/>
          <w:shd w:fill="d4ea6b" w:val="clear"/>
        </w:rPr>
      </w:pPr>
      <w:r w:rsidDel="00000000" w:rsidR="00000000" w:rsidRPr="00000000">
        <w:rPr>
          <w:rFonts w:ascii="Times New Roman" w:cs="Times New Roman" w:eastAsia="Times New Roman" w:hAnsi="Times New Roman"/>
          <w:rtl w:val="0"/>
        </w:rPr>
        <w:t xml:space="preserve">Для кожної галузі Державний стандарт окреслює компетентнісний потенціал, що позначає здатність кожної освітньої галузі формувати всі ключові компетентності через розвиток умінь і ставлень та базові знання; групи загальних результатів, які уточнюються через обов’язкові результати для кожного з циклів навчання (5–6, 7–9 класи). </w:t>
      </w:r>
      <w:r w:rsidDel="00000000" w:rsidR="00000000" w:rsidRPr="00000000">
        <w:rPr>
          <w:rtl w:val="0"/>
        </w:rPr>
      </w:r>
    </w:p>
    <w:p w:rsidR="00000000" w:rsidDel="00000000" w:rsidP="00000000" w:rsidRDefault="00000000" w:rsidRPr="00000000" w14:paraId="0000000F">
      <w:pPr>
        <w:spacing w:after="0" w:line="240" w:lineRule="auto"/>
        <w:ind w:firstLine="709"/>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Вимоги до </w:t>
      </w:r>
      <w:r w:rsidDel="00000000" w:rsidR="00000000" w:rsidRPr="00000000">
        <w:rPr>
          <w:rFonts w:ascii="Times New Roman" w:cs="Times New Roman" w:eastAsia="Times New Roman" w:hAnsi="Times New Roman"/>
          <w:b w:val="1"/>
          <w:i w:val="1"/>
          <w:rtl w:val="0"/>
        </w:rPr>
        <w:t xml:space="preserve">обов’язкових результатів навчання учнів</w:t>
      </w:r>
      <w:r w:rsidDel="00000000" w:rsidR="00000000" w:rsidRPr="00000000">
        <w:rPr>
          <w:rFonts w:ascii="Times New Roman" w:cs="Times New Roman" w:eastAsia="Times New Roman" w:hAnsi="Times New Roman"/>
          <w:b w:val="1"/>
          <w:rtl w:val="0"/>
        </w:rPr>
        <w:t xml:space="preserve"> складаються з таких компонентів:</w:t>
      </w:r>
    </w:p>
    <w:p w:rsidR="00000000" w:rsidDel="00000000" w:rsidP="00000000" w:rsidRDefault="00000000" w:rsidRPr="00000000" w14:paraId="00000010">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групи результатів навчання учнів, що охоплюють споріднені загальні результати;</w:t>
      </w:r>
    </w:p>
    <w:p w:rsidR="00000000" w:rsidDel="00000000" w:rsidP="00000000" w:rsidRDefault="00000000" w:rsidRPr="00000000" w14:paraId="00000011">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спільні для всіх рівнів загальної середньої освіти загальні результати навчання учнів, через які реалізується компетентнісний потенціал галузі;</w:t>
      </w:r>
    </w:p>
    <w:p w:rsidR="00000000" w:rsidDel="00000000" w:rsidP="00000000" w:rsidRDefault="00000000" w:rsidRPr="00000000" w14:paraId="00000012">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конкретні результати навчання учнів, що визначають їх навчальний прогрес за освітніми циклами;</w:t>
      </w:r>
    </w:p>
    <w:p w:rsidR="00000000" w:rsidDel="00000000" w:rsidP="00000000" w:rsidRDefault="00000000" w:rsidRPr="00000000" w14:paraId="00000013">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орієнтири для оцінювання, на основі яких визначається рівень досягнення учнями результатів навчання на завершення відповідного циклу.</w:t>
      </w:r>
    </w:p>
    <w:p w:rsidR="00000000" w:rsidDel="00000000" w:rsidP="00000000" w:rsidRDefault="00000000" w:rsidRPr="00000000" w14:paraId="00000014">
      <w:pPr>
        <w:spacing w:after="0" w:line="240" w:lineRule="auto"/>
        <w:ind w:firstLine="709"/>
        <w:jc w:val="both"/>
        <w:rPr>
          <w:rFonts w:ascii="Times New Roman" w:cs="Times New Roman" w:eastAsia="Times New Roman" w:hAnsi="Times New Roman"/>
          <w:shd w:fill="d4ea6b" w:val="clear"/>
        </w:rPr>
      </w:pPr>
      <w:r w:rsidDel="00000000" w:rsidR="00000000" w:rsidRPr="00000000">
        <w:rPr>
          <w:rFonts w:ascii="Times New Roman" w:cs="Times New Roman" w:eastAsia="Times New Roman" w:hAnsi="Times New Roman"/>
          <w:b w:val="1"/>
          <w:rtl w:val="0"/>
        </w:rPr>
        <w:t xml:space="preserve">Метою</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природничої</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освітньої галузі</w:t>
      </w:r>
      <w:r w:rsidDel="00000000" w:rsidR="00000000" w:rsidRPr="00000000">
        <w:rPr>
          <w:rFonts w:ascii="Times New Roman" w:cs="Times New Roman" w:eastAsia="Times New Roman" w:hAnsi="Times New Roman"/>
          <w:rtl w:val="0"/>
        </w:rPr>
        <w:t xml:space="preserve"> є формування особистості учня, який знає та розуміє основні закономірності живої та неживої природи, володіє певними вміннями її дослідження, виявляє допитливість, на основі здобутих знань і пізнавального досвіду усвідомлює цілісність природничо-наукової картини світу, здатен оцінити вплив природничих наук, техніки і технологій на сталий розвиток суспільства та можливі наслідки людської діяльності у природі, відповідально взаємодіє з навколишнім природним середовищем. </w:t>
        <w:br w:type="textWrapping"/>
      </w:r>
      <w:r w:rsidDel="00000000" w:rsidR="00000000" w:rsidRPr="00000000">
        <w:rPr>
          <w:rFonts w:ascii="Times New Roman" w:cs="Times New Roman" w:eastAsia="Times New Roman" w:hAnsi="Times New Roman"/>
          <w:b w:val="1"/>
          <w:rtl w:val="0"/>
        </w:rPr>
        <w:t xml:space="preserve">         </w:t>
        <w:tab/>
        <w:t xml:space="preserve">Компетентнісний потенціал природничої освітньої галузі та базові знання зазначені в додатку 9.</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5">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Вимоги до обов’язкових результатів навчання учнів із природничої освітньої галузі зазначені в додатку 10 і передбачають</w:t>
      </w:r>
      <w:r w:rsidDel="00000000" w:rsidR="00000000" w:rsidRPr="00000000">
        <w:rPr>
          <w:rFonts w:ascii="Times New Roman" w:cs="Times New Roman" w:eastAsia="Times New Roman" w:hAnsi="Times New Roman"/>
          <w:rtl w:val="0"/>
        </w:rPr>
        <w:t xml:space="preserve">, що учень/учениця:</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пізнає світ природи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засобами наукового дослідження;</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опрацьовує, систематизує та представляє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інформацію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природничого змісту;</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усвідомлює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закономірності природи, роль природничих наук і техніки в житті людини; відповідально поводиться для забезпечення сталого розвитку суспільства;</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розвиває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власне наукове мислення,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набуває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досвіду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розв’язання проблем природничого змісту (індивідуально та у співпраці з іншими особами).</w:t>
      </w:r>
    </w:p>
    <w:p w:rsidR="00000000" w:rsidDel="00000000" w:rsidP="00000000" w:rsidRDefault="00000000" w:rsidRPr="00000000" w14:paraId="0000001A">
      <w:pPr>
        <w:spacing w:after="0" w:line="240" w:lineRule="auto"/>
        <w:ind w:firstLine="709"/>
        <w:jc w:val="both"/>
        <w:rPr/>
      </w:pPr>
      <w:r w:rsidDel="00000000" w:rsidR="00000000" w:rsidRPr="00000000">
        <w:rPr>
          <w:rFonts w:ascii="Times New Roman" w:cs="Times New Roman" w:eastAsia="Times New Roman" w:hAnsi="Times New Roman"/>
          <w:rtl w:val="0"/>
        </w:rPr>
        <w:t xml:space="preserve">Оцінювання результатів навчання учнів 5–9 класів закладів загальної середньої освіти з фізики здійснюється згідно з рекомендаціями щодо оцінювання результатів навчання здобувачів освіти відповідно до нового Державного стандарту базової середньої освіти, затвердженими наказом Міністерства освіти і науки України від 02 серпня 2024 р. № 1093 </w:t>
      </w:r>
      <w:r w:rsidDel="00000000" w:rsidR="00000000" w:rsidRPr="00000000">
        <w:rPr>
          <w:rFonts w:ascii="Times New Roman" w:cs="Times New Roman" w:eastAsia="Times New Roman" w:hAnsi="Times New Roman"/>
          <w:i w:val="1"/>
          <w:rtl w:val="0"/>
        </w:rPr>
        <w:t xml:space="preserve">«Про затвердження рекомендацій щодо оцінювання результатів навчання»</w:t>
      </w:r>
      <w:r w:rsidDel="00000000" w:rsidR="00000000" w:rsidRPr="00000000">
        <w:rPr>
          <w:rFonts w:ascii="Times New Roman" w:cs="Times New Roman" w:eastAsia="Times New Roman" w:hAnsi="Times New Roman"/>
          <w:rtl w:val="0"/>
        </w:rPr>
        <w:t xml:space="preserve"> (</w:t>
      </w:r>
      <w:hyperlink r:id="rId8">
        <w:r w:rsidDel="00000000" w:rsidR="00000000" w:rsidRPr="00000000">
          <w:rPr>
            <w:rFonts w:ascii="Times New Roman" w:cs="Times New Roman" w:eastAsia="Times New Roman" w:hAnsi="Times New Roman"/>
            <w:color w:val="3465a4"/>
            <w:u w:val="single"/>
            <w:rtl w:val="0"/>
          </w:rPr>
          <w:t xml:space="preserve">https://mon.gov.ua/npa/pro-zatverdzhennia-rekomendatsii-shchodo-otsiniuvannia-rezultativ-navchannia</w:t>
        </w:r>
      </w:hyperlink>
      <w:r w:rsidDel="00000000" w:rsidR="00000000" w:rsidRPr="00000000">
        <w:rPr>
          <w:rFonts w:ascii="Times New Roman" w:cs="Times New Roman" w:eastAsia="Times New Roman" w:hAnsi="Times New Roman"/>
          <w:color w:val="000000"/>
          <w:u w:val="none"/>
          <w:rtl w:val="0"/>
        </w:rPr>
        <w:t xml:space="preserve">).</w:t>
      </w:r>
      <w:r w:rsidDel="00000000" w:rsidR="00000000" w:rsidRPr="00000000">
        <w:rPr>
          <w:rtl w:val="0"/>
        </w:rPr>
      </w:r>
    </w:p>
    <w:p w:rsidR="00000000" w:rsidDel="00000000" w:rsidP="00000000" w:rsidRDefault="00000000" w:rsidRPr="00000000" w14:paraId="0000001B">
      <w:pPr>
        <w:spacing w:after="0" w:line="240" w:lineRule="auto"/>
        <w:ind w:firstLine="7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Відповідно до зазначених рекомендацій основними видами оцінювання результатів навчання учнів із фізики </w:t>
      </w:r>
      <w:r w:rsidDel="00000000" w:rsidR="00000000" w:rsidRPr="00000000">
        <w:rPr>
          <w:rFonts w:ascii="Times New Roman" w:cs="Times New Roman" w:eastAsia="Times New Roman" w:hAnsi="Times New Roman"/>
          <w:b w:val="1"/>
          <w:rtl w:val="0"/>
        </w:rPr>
        <w:t xml:space="preserve">є формувальне оцінювання, підсумкове оцінювання та державна підсумкова атестація</w:t>
      </w:r>
      <w:r w:rsidDel="00000000" w:rsidR="00000000" w:rsidRPr="00000000">
        <w:rPr>
          <w:rFonts w:ascii="Times New Roman" w:cs="Times New Roman" w:eastAsia="Times New Roman" w:hAnsi="Times New Roman"/>
          <w:rtl w:val="0"/>
        </w:rPr>
        <w:t xml:space="preserve">. Оцінювання результатів навчання учнів здійснюється згідно з вимогами до обов’язкових результатів навчання, визначених </w:t>
      </w:r>
      <w:r w:rsidDel="00000000" w:rsidR="00000000" w:rsidRPr="00000000">
        <w:rPr>
          <w:rFonts w:ascii="Times New Roman" w:cs="Times New Roman" w:eastAsia="Times New Roman" w:hAnsi="Times New Roman"/>
          <w:i w:val="1"/>
          <w:rtl w:val="0"/>
        </w:rPr>
        <w:t xml:space="preserve">Державним стандартом базової середньої освіти (постанова КМУ № 898 від 30.09.2020 року) </w:t>
      </w:r>
      <w:r w:rsidDel="00000000" w:rsidR="00000000" w:rsidRPr="00000000">
        <w:rPr>
          <w:rFonts w:ascii="Times New Roman" w:cs="Times New Roman" w:eastAsia="Times New Roman" w:hAnsi="Times New Roman"/>
          <w:rtl w:val="0"/>
        </w:rPr>
        <w:t xml:space="preserve">на основі компетентнісного підходу</w:t>
      </w: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01C">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Оцінювання здійснюється за визначеними в рекомендаціях критеріями, які дозволяють встановити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досягли учні.</w:t>
      </w:r>
    </w:p>
    <w:p w:rsidR="00000000" w:rsidDel="00000000" w:rsidP="00000000" w:rsidRDefault="00000000" w:rsidRPr="00000000" w14:paraId="0000001D">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Загальні критерії</w:t>
      </w:r>
      <w:r w:rsidDel="00000000" w:rsidR="00000000" w:rsidRPr="00000000">
        <w:rPr>
          <w:rFonts w:ascii="Times New Roman" w:cs="Times New Roman" w:eastAsia="Times New Roman" w:hAnsi="Times New Roman"/>
          <w:rtl w:val="0"/>
        </w:rPr>
        <w:t xml:space="preserve"> оцінювання (додаток 1) визначають загальні підходи до встановлення результатів навчання учнів і слугують основою </w:t>
      </w:r>
      <w:r w:rsidDel="00000000" w:rsidR="00000000" w:rsidRPr="00000000">
        <w:rPr>
          <w:rFonts w:ascii="Times New Roman" w:cs="Times New Roman" w:eastAsia="Times New Roman" w:hAnsi="Times New Roman"/>
          <w:b w:val="1"/>
          <w:rtl w:val="0"/>
        </w:rPr>
        <w:t xml:space="preserve">критеріїв оцінювання за освітніми галузями</w:t>
      </w:r>
      <w:r w:rsidDel="00000000" w:rsidR="00000000" w:rsidRPr="00000000">
        <w:rPr>
          <w:rFonts w:ascii="Times New Roman" w:cs="Times New Roman" w:eastAsia="Times New Roman" w:hAnsi="Times New Roman"/>
          <w:rtl w:val="0"/>
        </w:rPr>
        <w:t xml:space="preserve"> (додаток 2).  </w:t>
      </w:r>
    </w:p>
    <w:p w:rsidR="00000000" w:rsidDel="00000000" w:rsidP="00000000" w:rsidRDefault="00000000" w:rsidRPr="00000000" w14:paraId="0000001E">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Оцінювання дає інформацію про досягнення результатів навчання на певному етапі освітнього процесу. Результати оцінювання виражаються в балах (від 1 до 12) та/або в оціночних судженнях. Критерії оцінювання реалізуються за чотирма рівнями (початковий, середній, достатній, високий). За вибором закладу освіти оцінювання може здійснюватися за власною шкалою оцінювання результатів навчання. У разі запровадження закладом освіти власної шкали оцінювання результатів навчання учнів ним мають бути визначені правила переведення до 12-бальної шкали оцінювання. </w:t>
      </w:r>
    </w:p>
    <w:p w:rsidR="00000000" w:rsidDel="00000000" w:rsidP="00000000" w:rsidRDefault="00000000" w:rsidRPr="00000000" w14:paraId="0000001F">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Оцінювання результатів навчання здійснюють за допомогою різних методів, вибір яких зумовлений особливостями змісту предмета, його обсягом, рівнем узагальнення, віковими особливостями учнів із застосуванням різних способів і засобів. </w:t>
      </w:r>
    </w:p>
    <w:p w:rsidR="00000000" w:rsidDel="00000000" w:rsidP="00000000" w:rsidRDefault="00000000" w:rsidRPr="00000000" w14:paraId="00000020">
      <w:pPr>
        <w:spacing w:after="0" w:line="240" w:lineRule="auto"/>
        <w:ind w:firstLine="709"/>
        <w:jc w:val="both"/>
        <w:rPr/>
      </w:pPr>
      <w:r w:rsidDel="00000000" w:rsidR="00000000" w:rsidRPr="00000000">
        <w:rPr>
          <w:rFonts w:ascii="Times New Roman" w:cs="Times New Roman" w:eastAsia="Times New Roman" w:hAnsi="Times New Roman"/>
          <w:rtl w:val="0"/>
        </w:rPr>
        <w:t xml:space="preserve">Лист Міністерства освіти і науки України від 14.03.2025 № 1/4895-25</w:t>
      </w:r>
      <w:r w:rsidDel="00000000" w:rsidR="00000000" w:rsidRPr="00000000">
        <w:rPr>
          <w:rFonts w:ascii="Times New Roman" w:cs="Times New Roman" w:eastAsia="Times New Roman" w:hAnsi="Times New Roman"/>
          <w:i w:val="1"/>
          <w:rtl w:val="0"/>
        </w:rPr>
        <w:t xml:space="preserve"> «Про окремі питання оцінювання результатів навчання» </w:t>
      </w:r>
      <w:hyperlink r:id="rId9">
        <w:r w:rsidDel="00000000" w:rsidR="00000000" w:rsidRPr="00000000">
          <w:rPr>
            <w:rFonts w:ascii="Times New Roman" w:cs="Times New Roman" w:eastAsia="Times New Roman" w:hAnsi="Times New Roman"/>
            <w:color w:val="467886"/>
            <w:u w:val="single"/>
            <w:rtl w:val="0"/>
          </w:rPr>
          <w:t xml:space="preserve">https://mon.gov.ua/npa/pro-okremi-pytannia-otsiniuvannia-rezultativ-navchannia</w:t>
        </w:r>
      </w:hyperlink>
      <w:r w:rsidDel="00000000" w:rsidR="00000000" w:rsidRPr="00000000">
        <w:rPr>
          <w:rFonts w:ascii="Times New Roman" w:cs="Times New Roman" w:eastAsia="Times New Roman" w:hAnsi="Times New Roman"/>
          <w:rtl w:val="0"/>
        </w:rPr>
        <w:t xml:space="preserve"> роз’яснює, чому оцінювання має здійснюватися за групами результатів. Те, у якій послідовності учні/учениці мають досягати результатів навчання, відображено в модельних навчальних програмах і навчальних програмах. Працюючи з учнівством над певними завданнями, учитель чи вчителька мають змогу визначити, яких саме результатів досягатимуть учні/учениці за конкретний період, і відповідно оцінити ці результати. На етапі планування доречно продумати, які форми роботи та види завдань (інструменти оцінювання) будуть найбільш дієвими для поточного оцінювання результатів кожної групи. Для цього, зокрема, можна використати ті види діяльності, які запропоновано в модельних навчальних програмах або визначено вчителем у навчальній програмі. Варто подбати про те, щоб  оцінок не було замало впродовж семестру. Їх має бути не менше ніж дві оцінки за кожною групою результатів на семестр. </w:t>
      </w:r>
      <w:r w:rsidDel="00000000" w:rsidR="00000000" w:rsidRPr="00000000">
        <w:rPr>
          <w:rtl w:val="0"/>
        </w:rPr>
      </w:r>
    </w:p>
    <w:p w:rsidR="00000000" w:rsidDel="00000000" w:rsidP="00000000" w:rsidRDefault="00000000" w:rsidRPr="00000000" w14:paraId="00000021">
      <w:pPr>
        <w:spacing w:after="0" w:line="240" w:lineRule="auto"/>
        <w:ind w:firstLine="709"/>
        <w:jc w:val="both"/>
        <w:rPr/>
      </w:pPr>
      <w:r w:rsidDel="00000000" w:rsidR="00000000" w:rsidRPr="00000000">
        <w:rPr>
          <w:rFonts w:ascii="Times New Roman" w:cs="Times New Roman" w:eastAsia="Times New Roman" w:hAnsi="Times New Roman"/>
          <w:b w:val="1"/>
          <w:rtl w:val="0"/>
        </w:rPr>
        <w:t xml:space="preserve">Підсумкове оцінювання здійснюють періодично</w:t>
      </w:r>
      <w:r w:rsidDel="00000000" w:rsidR="00000000" w:rsidRPr="00000000">
        <w:rPr>
          <w:rFonts w:ascii="Times New Roman" w:cs="Times New Roman" w:eastAsia="Times New Roman" w:hAnsi="Times New Roman"/>
          <w:rtl w:val="0"/>
        </w:rPr>
        <w:t xml:space="preserve">. Кількість підсумкових робіт, час їхнього проведення </w:t>
      </w:r>
      <w:r w:rsidDel="00000000" w:rsidR="00000000" w:rsidRPr="00000000">
        <w:rPr>
          <w:rFonts w:ascii="Times New Roman" w:cs="Times New Roman" w:eastAsia="Times New Roman" w:hAnsi="Times New Roman"/>
          <w:i w:val="1"/>
          <w:rtl w:val="0"/>
        </w:rPr>
        <w:t xml:space="preserve">вчитель / учителька може встановлювати самостійно.</w:t>
      </w:r>
      <w:r w:rsidDel="00000000" w:rsidR="00000000" w:rsidRPr="00000000">
        <w:rPr>
          <w:rFonts w:ascii="Times New Roman" w:cs="Times New Roman" w:eastAsia="Times New Roman" w:hAnsi="Times New Roman"/>
          <w:rtl w:val="0"/>
        </w:rPr>
        <w:t xml:space="preserve"> При виставленні підсумкової оцінки враховуються всі види навчальної діяльності, що підлягали оцінюванню протягом вивчення тем чи реалізації навчальних проєктів. </w:t>
      </w:r>
      <w:r w:rsidDel="00000000" w:rsidR="00000000" w:rsidRPr="00000000">
        <w:rPr>
          <w:rtl w:val="0"/>
        </w:rPr>
      </w:r>
    </w:p>
    <w:p w:rsidR="00000000" w:rsidDel="00000000" w:rsidP="00000000" w:rsidRDefault="00000000" w:rsidRPr="00000000" w14:paraId="00000022">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При оцінюванні за групами результатів з фізики  проведення підсумкових робіт за окремими групами результатів не обов’язкове.</w:t>
      </w:r>
      <w:r w:rsidDel="00000000" w:rsidR="00000000" w:rsidRPr="00000000">
        <w:rPr>
          <w:rFonts w:ascii="Times New Roman" w:cs="Times New Roman" w:eastAsia="Times New Roman" w:hAnsi="Times New Roman"/>
          <w:rtl w:val="0"/>
        </w:rPr>
        <w:t xml:space="preserve"> Наприклад, семестрову оцінку за Групу результатів 1 «Здійснює дослідження природи» виставляють за результатами поточного оцінювання практичного складника навчальних програм (практичні роботи, лабораторні роботи, дослідження і спостереження/самоспостереження тощо) з урахуванням результатів і орієнтирів для оцінювання Державного стандарту. </w:t>
      </w:r>
    </w:p>
    <w:p w:rsidR="00000000" w:rsidDel="00000000" w:rsidP="00000000" w:rsidRDefault="00000000" w:rsidRPr="00000000" w14:paraId="00000023">
      <w:pPr>
        <w:spacing w:after="0" w:line="240" w:lineRule="auto"/>
        <w:ind w:firstLine="709"/>
        <w:jc w:val="both"/>
        <w:rPr/>
      </w:pPr>
      <w:r w:rsidDel="00000000" w:rsidR="00000000" w:rsidRPr="00000000">
        <w:rPr>
          <w:rFonts w:ascii="Times New Roman" w:cs="Times New Roman" w:eastAsia="Times New Roman" w:hAnsi="Times New Roman"/>
          <w:b w:val="1"/>
          <w:rtl w:val="0"/>
        </w:rPr>
        <w:t xml:space="preserve">Підсумкове оцінювання за семестр  здійснюють за групами результатів навчання, що передбачені Критеріями оцінювання природничої освітньої галузі</w:t>
      </w:r>
      <w:r w:rsidDel="00000000" w:rsidR="00000000" w:rsidRPr="00000000">
        <w:rPr>
          <w:rFonts w:ascii="Times New Roman" w:cs="Times New Roman" w:eastAsia="Times New Roman" w:hAnsi="Times New Roman"/>
          <w:rtl w:val="0"/>
        </w:rPr>
        <w:t xml:space="preserve"> (додаток 2 до наказу МОН України № 1093), з урахуванням різних форм і видів навчальної діяльності. Відомості, отримані під час підсумкового семестрового оцінювання результатів навчання, застосовуються для вироблення навчальних цілей на наступний період, визначення труднощів, що постали перед здобувачами освіти, та коригування освітнього процесу. </w:t>
      </w:r>
      <w:r w:rsidDel="00000000" w:rsidR="00000000" w:rsidRPr="00000000">
        <w:rPr>
          <w:rtl w:val="0"/>
        </w:rPr>
      </w:r>
    </w:p>
    <w:p w:rsidR="00000000" w:rsidDel="00000000" w:rsidP="00000000" w:rsidRDefault="00000000" w:rsidRPr="00000000" w14:paraId="00000024">
      <w:pPr>
        <w:spacing w:after="0" w:line="240" w:lineRule="auto"/>
        <w:ind w:firstLine="709"/>
        <w:jc w:val="both"/>
        <w:rPr/>
      </w:pPr>
      <w:r w:rsidDel="00000000" w:rsidR="00000000" w:rsidRPr="00000000">
        <w:rPr>
          <w:rFonts w:ascii="Times New Roman" w:cs="Times New Roman" w:eastAsia="Times New Roman" w:hAnsi="Times New Roman"/>
          <w:rtl w:val="0"/>
        </w:rPr>
        <w:t xml:space="preserve">У Державному стандарті базової середньої освіти зазначені </w:t>
      </w:r>
      <w:r w:rsidDel="00000000" w:rsidR="00000000" w:rsidRPr="00000000">
        <w:rPr>
          <w:rFonts w:ascii="Times New Roman" w:cs="Times New Roman" w:eastAsia="Times New Roman" w:hAnsi="Times New Roman"/>
          <w:i w:val="1"/>
          <w:rtl w:val="0"/>
        </w:rPr>
        <w:t xml:space="preserve">чотири групи результатів навчання</w:t>
      </w:r>
      <w:r w:rsidDel="00000000" w:rsidR="00000000" w:rsidRPr="00000000">
        <w:rPr>
          <w:rFonts w:ascii="Times New Roman" w:cs="Times New Roman" w:eastAsia="Times New Roman" w:hAnsi="Times New Roman"/>
          <w:rtl w:val="0"/>
        </w:rPr>
        <w:t xml:space="preserve">.  З огляду на те, що розвиток наукового мислення, набуття досвіду розв’язання проблем природничого змісту (4 група результатів державного стандарту) реалізується наскрізно в процесі навчання природничих предметів, оцінювання результатів цієї групи, відповідно до галузевих критеріїв, здійснюють у межах </w:t>
      </w:r>
      <w:r w:rsidDel="00000000" w:rsidR="00000000" w:rsidRPr="00000000">
        <w:rPr>
          <w:rFonts w:ascii="Times New Roman" w:cs="Times New Roman" w:eastAsia="Times New Roman" w:hAnsi="Times New Roman"/>
          <w:i w:val="1"/>
          <w:rtl w:val="0"/>
        </w:rPr>
        <w:t xml:space="preserve">трьох груп результатів</w:t>
      </w:r>
      <w:r w:rsidDel="00000000" w:rsidR="00000000" w:rsidRPr="00000000">
        <w:rPr>
          <w:rFonts w:ascii="Times New Roman" w:cs="Times New Roman" w:eastAsia="Times New Roman" w:hAnsi="Times New Roman"/>
          <w:rtl w:val="0"/>
        </w:rPr>
        <w:t xml:space="preserve">: ГР1. Проводить дослідження природи; ГР2. Здійснює пошук і опрацьовує інформацію; ГР3. Усвідомлює закономірності природи. </w:t>
      </w:r>
      <w:r w:rsidDel="00000000" w:rsidR="00000000" w:rsidRPr="00000000">
        <w:rPr>
          <w:rtl w:val="0"/>
        </w:rPr>
      </w:r>
    </w:p>
    <w:p w:rsidR="00000000" w:rsidDel="00000000" w:rsidP="00000000" w:rsidRDefault="00000000" w:rsidRPr="00000000" w14:paraId="00000025">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Критерії оцінювання природничої освітньої галузі результатів навчання здобувачів освіти відповідно до нового Державного стандарту базової середньої освіти слугують  підґрунтям щодо здійснення оцінювання з фізики, представлені в таблиці 1.</w:t>
      </w:r>
    </w:p>
    <w:p w:rsidR="00000000" w:rsidDel="00000000" w:rsidP="00000000" w:rsidRDefault="00000000" w:rsidRPr="00000000" w14:paraId="00000026">
      <w:pPr>
        <w:spacing w:after="0" w:line="240" w:lineRule="auto"/>
        <w:ind w:firstLine="709"/>
        <w:jc w:val="center"/>
        <w:rPr>
          <w:rFonts w:ascii="Times New Roman" w:cs="Times New Roman" w:eastAsia="Times New Roman" w:hAnsi="Times New Roman"/>
          <w:shd w:fill="d4ea6b" w:val="clear"/>
        </w:rPr>
      </w:pPr>
      <w:r w:rsidDel="00000000" w:rsidR="00000000" w:rsidRPr="00000000">
        <w:rPr>
          <w:rtl w:val="0"/>
        </w:rPr>
      </w:r>
    </w:p>
    <w:p w:rsidR="00000000" w:rsidDel="00000000" w:rsidP="00000000" w:rsidRDefault="00000000" w:rsidRPr="00000000" w14:paraId="00000027">
      <w:pPr>
        <w:spacing w:after="0" w:line="240" w:lineRule="auto"/>
        <w:ind w:firstLine="709"/>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Таблиця 1. </w:t>
      </w:r>
    </w:p>
    <w:p w:rsidR="00000000" w:rsidDel="00000000" w:rsidP="00000000" w:rsidRDefault="00000000" w:rsidRPr="00000000" w14:paraId="00000028">
      <w:pPr>
        <w:spacing w:after="0" w:line="240" w:lineRule="auto"/>
        <w:ind w:firstLine="709"/>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Галузеві критерії оцінювання. Природнича освітня галузь</w:t>
      </w:r>
    </w:p>
    <w:p w:rsidR="00000000" w:rsidDel="00000000" w:rsidP="00000000" w:rsidRDefault="00000000" w:rsidRPr="00000000" w14:paraId="00000029">
      <w:pPr>
        <w:spacing w:after="0" w:line="240" w:lineRule="auto"/>
        <w:ind w:firstLine="709"/>
        <w:jc w:val="center"/>
        <w:rPr>
          <w:rFonts w:ascii="Times New Roman" w:cs="Times New Roman" w:eastAsia="Times New Roman" w:hAnsi="Times New Roman"/>
          <w:b w:val="1"/>
          <w:shd w:fill="d4ea6b" w:val="clear"/>
        </w:rPr>
      </w:pPr>
      <w:r w:rsidDel="00000000" w:rsidR="00000000" w:rsidRPr="00000000">
        <w:rPr>
          <w:rtl w:val="0"/>
        </w:rPr>
      </w:r>
    </w:p>
    <w:tbl>
      <w:tblPr>
        <w:tblStyle w:val="Table1"/>
        <w:tblW w:w="959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5"/>
        <w:gridCol w:w="7590"/>
        <w:tblGridChange w:id="0">
          <w:tblGrid>
            <w:gridCol w:w="2005"/>
            <w:gridCol w:w="7590"/>
          </w:tblGrid>
        </w:tblGridChange>
      </w:tblGrid>
      <w:tr>
        <w:trPr>
          <w:cantSplit w:val="0"/>
          <w:tblHeader w:val="0"/>
        </w:trPr>
        <w:tc>
          <w:tcPr/>
          <w:p w:rsidR="00000000" w:rsidDel="00000000" w:rsidP="00000000" w:rsidRDefault="00000000" w:rsidRPr="00000000" w14:paraId="0000002A">
            <w:pPr>
              <w:spacing w:after="0" w:line="240" w:lineRule="auto"/>
              <w:jc w:val="center"/>
              <w:rPr>
                <w:rFonts w:ascii="Times New Roman" w:cs="Times New Roman" w:eastAsia="Times New Roman" w:hAnsi="Times New Roman"/>
                <w:b w:val="1"/>
                <w:smallCaps w:val="1"/>
                <w:color w:val="0f4761"/>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ГР 1</w:t>
            </w:r>
            <w:r w:rsidDel="00000000" w:rsidR="00000000" w:rsidRPr="00000000">
              <w:rPr>
                <w:rtl w:val="0"/>
              </w:rPr>
            </w:r>
          </w:p>
          <w:p w:rsidR="00000000" w:rsidDel="00000000" w:rsidP="00000000" w:rsidRDefault="00000000" w:rsidRPr="00000000" w14:paraId="0000002B">
            <w:pPr>
              <w:spacing w:after="0" w:line="240" w:lineRule="auto"/>
              <w:jc w:val="center"/>
              <w:rPr>
                <w:rFonts w:ascii="Times New Roman" w:cs="Times New Roman" w:eastAsia="Times New Roman" w:hAnsi="Times New Roman"/>
                <w:b w:val="1"/>
                <w:smallCaps w:val="1"/>
                <w:color w:val="0f4761"/>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Проводить дослідження природи</w:t>
            </w:r>
            <w:r w:rsidDel="00000000" w:rsidR="00000000" w:rsidRPr="00000000">
              <w:rPr>
                <w:rtl w:val="0"/>
              </w:rPr>
            </w:r>
          </w:p>
        </w:tc>
        <w:tc>
          <w:tcPr/>
          <w:p w:rsidR="00000000" w:rsidDel="00000000" w:rsidP="00000000" w:rsidRDefault="00000000" w:rsidRPr="00000000" w14:paraId="0000002C">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 бал</w:t>
            </w:r>
            <w:r w:rsidDel="00000000" w:rsidR="00000000" w:rsidRPr="00000000">
              <w:rPr>
                <w:rFonts w:ascii="Times New Roman" w:cs="Times New Roman" w:eastAsia="Times New Roman" w:hAnsi="Times New Roman"/>
                <w:sz w:val="20"/>
                <w:szCs w:val="20"/>
                <w:rtl w:val="0"/>
              </w:rPr>
              <w:t xml:space="preserve"> – здобувач освіти виконує частину простих завдань / дослідницьких дій за наданим зразком із допомогою вчителя</w:t>
            </w:r>
            <w:r w:rsidDel="00000000" w:rsidR="00000000" w:rsidRPr="00000000">
              <w:rPr>
                <w:rtl w:val="0"/>
              </w:rPr>
            </w:r>
          </w:p>
          <w:p w:rsidR="00000000" w:rsidDel="00000000" w:rsidP="00000000" w:rsidRDefault="00000000" w:rsidRPr="00000000" w14:paraId="0000002D">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2 бали</w:t>
            </w:r>
            <w:r w:rsidDel="00000000" w:rsidR="00000000" w:rsidRPr="00000000">
              <w:rPr>
                <w:rFonts w:ascii="Times New Roman" w:cs="Times New Roman" w:eastAsia="Times New Roman" w:hAnsi="Times New Roman"/>
                <w:sz w:val="20"/>
                <w:szCs w:val="20"/>
                <w:rtl w:val="0"/>
              </w:rPr>
              <w:t xml:space="preserve"> – учень/ учениця  виконує прості завдання / дослідницькі дії за наданим зразком із допомогою вчителя</w:t>
            </w:r>
            <w:r w:rsidDel="00000000" w:rsidR="00000000" w:rsidRPr="00000000">
              <w:rPr>
                <w:rtl w:val="0"/>
              </w:rPr>
            </w:r>
          </w:p>
          <w:p w:rsidR="00000000" w:rsidDel="00000000" w:rsidP="00000000" w:rsidRDefault="00000000" w:rsidRPr="00000000" w14:paraId="0000002E">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3 бали</w:t>
            </w:r>
            <w:r w:rsidDel="00000000" w:rsidR="00000000" w:rsidRPr="00000000">
              <w:rPr>
                <w:rFonts w:ascii="Times New Roman" w:cs="Times New Roman" w:eastAsia="Times New Roman" w:hAnsi="Times New Roman"/>
                <w:sz w:val="20"/>
                <w:szCs w:val="20"/>
                <w:rtl w:val="0"/>
              </w:rPr>
              <w:t xml:space="preserve"> – здобувач освіти виконує завдання / дослідницькі дії за наданим зразком із допомогою вчителя; долучається до роботи в групі під час виконання дослідницьких дій</w:t>
            </w:r>
            <w:r w:rsidDel="00000000" w:rsidR="00000000" w:rsidRPr="00000000">
              <w:rPr>
                <w:rtl w:val="0"/>
              </w:rPr>
            </w:r>
          </w:p>
          <w:p w:rsidR="00000000" w:rsidDel="00000000" w:rsidP="00000000" w:rsidRDefault="00000000" w:rsidRPr="00000000" w14:paraId="0000002F">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4 бали</w:t>
            </w:r>
            <w:r w:rsidDel="00000000" w:rsidR="00000000" w:rsidRPr="00000000">
              <w:rPr>
                <w:rFonts w:ascii="Times New Roman" w:cs="Times New Roman" w:eastAsia="Times New Roman" w:hAnsi="Times New Roman"/>
                <w:sz w:val="20"/>
                <w:szCs w:val="20"/>
                <w:rtl w:val="0"/>
              </w:rPr>
              <w:t xml:space="preserve"> – учень/ учениця виконує завдання / дослідницькі дії за зразком із допомогою вчителя; частково виконує обов’язки, розподілені в групі під час виконання дослідницьких дій / завдань; пояснює окремі дослідницькі дії</w:t>
            </w:r>
            <w:r w:rsidDel="00000000" w:rsidR="00000000" w:rsidRPr="00000000">
              <w:rPr>
                <w:rtl w:val="0"/>
              </w:rPr>
            </w:r>
          </w:p>
          <w:p w:rsidR="00000000" w:rsidDel="00000000" w:rsidP="00000000" w:rsidRDefault="00000000" w:rsidRPr="00000000" w14:paraId="00000030">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5 балів</w:t>
            </w:r>
            <w:r w:rsidDel="00000000" w:rsidR="00000000" w:rsidRPr="00000000">
              <w:rPr>
                <w:rFonts w:ascii="Times New Roman" w:cs="Times New Roman" w:eastAsia="Times New Roman" w:hAnsi="Times New Roman"/>
                <w:sz w:val="20"/>
                <w:szCs w:val="20"/>
                <w:rtl w:val="0"/>
              </w:rPr>
              <w:t xml:space="preserve"> – здобувач освіти виконує дослідницькі дії за запропонованим алгоритмом, за потреби звертаючись по допомогу; розпізнає з допомогою вчителя проблеми, які можна розв’язати дослідницьким способом; виконує завдання в групі відповідно до визначених обов’язків під час виконання дослідницьких дій і завдань</w:t>
            </w:r>
            <w:r w:rsidDel="00000000" w:rsidR="00000000" w:rsidRPr="00000000">
              <w:rPr>
                <w:rtl w:val="0"/>
              </w:rPr>
            </w:r>
          </w:p>
          <w:p w:rsidR="00000000" w:rsidDel="00000000" w:rsidP="00000000" w:rsidRDefault="00000000" w:rsidRPr="00000000" w14:paraId="00000031">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6 балів</w:t>
            </w:r>
            <w:r w:rsidDel="00000000" w:rsidR="00000000" w:rsidRPr="00000000">
              <w:rPr>
                <w:rFonts w:ascii="Times New Roman" w:cs="Times New Roman" w:eastAsia="Times New Roman" w:hAnsi="Times New Roman"/>
                <w:sz w:val="20"/>
                <w:szCs w:val="20"/>
                <w:rtl w:val="0"/>
              </w:rPr>
              <w:t xml:space="preserve"> – учень / учениця розуміє та пояснює дослідницькі дії; виконує репродуктивні види дослідницької діяльності за запропонованим алгоритмом самостійно; розпізнає з допомогою вчителя проблеми, які можна розв’язати дослідницьким способом, і висловлює припущення щодо їх розв’язання; виконує дослідницькі дії / спільне завдання в групі відповідно до визначених обов’язків</w:t>
            </w:r>
            <w:r w:rsidDel="00000000" w:rsidR="00000000" w:rsidRPr="00000000">
              <w:rPr>
                <w:rtl w:val="0"/>
              </w:rPr>
            </w:r>
          </w:p>
          <w:p w:rsidR="00000000" w:rsidDel="00000000" w:rsidP="00000000" w:rsidRDefault="00000000" w:rsidRPr="00000000" w14:paraId="00000032">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7 балів</w:t>
            </w:r>
            <w:r w:rsidDel="00000000" w:rsidR="00000000" w:rsidRPr="00000000">
              <w:rPr>
                <w:rFonts w:ascii="Times New Roman" w:cs="Times New Roman" w:eastAsia="Times New Roman" w:hAnsi="Times New Roman"/>
                <w:sz w:val="20"/>
                <w:szCs w:val="20"/>
                <w:rtl w:val="0"/>
              </w:rPr>
              <w:t xml:space="preserve"> – здобувач освіти виконує репродуктивні та частково-пошукові види дослідницької діяльності за запропонованим алгоритмом або у співпраці; розпізнає проблемні ситуації з допомогою вчителя, розв’язує їх відомим способом; співпрацює в групі, виконуючи дослідницькі завдання</w:t>
            </w:r>
            <w:r w:rsidDel="00000000" w:rsidR="00000000" w:rsidRPr="00000000">
              <w:rPr>
                <w:rtl w:val="0"/>
              </w:rPr>
            </w:r>
          </w:p>
          <w:p w:rsidR="00000000" w:rsidDel="00000000" w:rsidP="00000000" w:rsidRDefault="00000000" w:rsidRPr="00000000" w14:paraId="00000033">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8 балів</w:t>
            </w:r>
            <w:r w:rsidDel="00000000" w:rsidR="00000000" w:rsidRPr="00000000">
              <w:rPr>
                <w:rFonts w:ascii="Times New Roman" w:cs="Times New Roman" w:eastAsia="Times New Roman" w:hAnsi="Times New Roman"/>
                <w:sz w:val="20"/>
                <w:szCs w:val="20"/>
                <w:rtl w:val="0"/>
              </w:rPr>
              <w:t xml:space="preserve"> – учень / учениця виконує окремі пошукові, дослідницькі та / або творчі дії; розв’язує проблемні ситуації відомими способами під керівництвом учителя; активно співпрацює з іншими, визначає свої завдання в груповій дослідницькій діяльності</w:t>
            </w:r>
            <w:r w:rsidDel="00000000" w:rsidR="00000000" w:rsidRPr="00000000">
              <w:rPr>
                <w:rtl w:val="0"/>
              </w:rPr>
            </w:r>
          </w:p>
          <w:p w:rsidR="00000000" w:rsidDel="00000000" w:rsidP="00000000" w:rsidRDefault="00000000" w:rsidRPr="00000000" w14:paraId="00000034">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9 балів</w:t>
            </w:r>
            <w:r w:rsidDel="00000000" w:rsidR="00000000" w:rsidRPr="00000000">
              <w:rPr>
                <w:rFonts w:ascii="Times New Roman" w:cs="Times New Roman" w:eastAsia="Times New Roman" w:hAnsi="Times New Roman"/>
                <w:sz w:val="20"/>
                <w:szCs w:val="20"/>
                <w:rtl w:val="0"/>
              </w:rPr>
              <w:t xml:space="preserve"> – учень / учениця виконує пошукові дослідницькі та творчі завдання; розв’язує проблемні ситуації відомими способами; пропонує нові способи розв’язання проблемних ситуацій під керівництвом учителя; активно співпрацює та допомагає іншим, виконуючи дослідницькі завдання</w:t>
            </w:r>
            <w:r w:rsidDel="00000000" w:rsidR="00000000" w:rsidRPr="00000000">
              <w:rPr>
                <w:rtl w:val="0"/>
              </w:rPr>
            </w:r>
          </w:p>
          <w:p w:rsidR="00000000" w:rsidDel="00000000" w:rsidP="00000000" w:rsidRDefault="00000000" w:rsidRPr="00000000" w14:paraId="00000035">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10 балів</w:t>
            </w:r>
            <w:r w:rsidDel="00000000" w:rsidR="00000000" w:rsidRPr="00000000">
              <w:rPr>
                <w:rFonts w:ascii="Times New Roman" w:cs="Times New Roman" w:eastAsia="Times New Roman" w:hAnsi="Times New Roman"/>
                <w:sz w:val="20"/>
                <w:szCs w:val="20"/>
                <w:rtl w:val="0"/>
              </w:rPr>
              <w:t xml:space="preserve"> -  здобувач освіти ставить запитання, установлює логічні зв’язки між досліджуваними об’єктами, явищами, процесами; застосовує здобуті знання та практичні вміння в різних дослідницьких / проблемних ситуаціях; пропонує кілька способів розв’язання проблемної ситуації самостійно або в групі</w:t>
            </w:r>
            <w:r w:rsidDel="00000000" w:rsidR="00000000" w:rsidRPr="00000000">
              <w:rPr>
                <w:rtl w:val="0"/>
              </w:rPr>
            </w:r>
          </w:p>
          <w:p w:rsidR="00000000" w:rsidDel="00000000" w:rsidP="00000000" w:rsidRDefault="00000000" w:rsidRPr="00000000" w14:paraId="00000036">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11 балів</w:t>
            </w:r>
            <w:r w:rsidDel="00000000" w:rsidR="00000000" w:rsidRPr="00000000">
              <w:rPr>
                <w:rFonts w:ascii="Times New Roman" w:cs="Times New Roman" w:eastAsia="Times New Roman" w:hAnsi="Times New Roman"/>
                <w:sz w:val="20"/>
                <w:szCs w:val="20"/>
                <w:rtl w:val="0"/>
              </w:rPr>
              <w:t xml:space="preserve"> – здобувач освіти застосовує здобуті знання та практичні вміння в нестандартних ситуаціях; аналізує власні навчальні дії самостійно або в групі; конструктивно взаємодіє в групі під час дослідницької діяльності: висловлює власну позицію, аргументує її, робить висновки</w:t>
            </w:r>
            <w:r w:rsidDel="00000000" w:rsidR="00000000" w:rsidRPr="00000000">
              <w:rPr>
                <w:rtl w:val="0"/>
              </w:rPr>
            </w:r>
          </w:p>
          <w:p w:rsidR="00000000" w:rsidDel="00000000" w:rsidP="00000000" w:rsidRDefault="00000000" w:rsidRPr="00000000" w14:paraId="00000037">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12 балів</w:t>
            </w:r>
            <w:r w:rsidDel="00000000" w:rsidR="00000000" w:rsidRPr="00000000">
              <w:rPr>
                <w:rFonts w:ascii="Times New Roman" w:cs="Times New Roman" w:eastAsia="Times New Roman" w:hAnsi="Times New Roman"/>
                <w:sz w:val="20"/>
                <w:szCs w:val="20"/>
                <w:rtl w:val="0"/>
              </w:rPr>
              <w:t xml:space="preserve"> – учень / учениця застосовує здобуті знання й практичні вміння, : усвідомлює ризики і прогнозує наслідки; аналізує й оцінює власні дослідницькі дії; ініціює, планує та організує співпрацю в групі для виконання дослідницьких / творчих завдань</w:t>
            </w:r>
            <w:r w:rsidDel="00000000" w:rsidR="00000000" w:rsidRPr="00000000">
              <w:rPr>
                <w:rtl w:val="0"/>
              </w:rPr>
            </w:r>
          </w:p>
        </w:tc>
      </w:tr>
      <w:tr>
        <w:trPr>
          <w:cantSplit w:val="0"/>
          <w:tblHeader w:val="0"/>
        </w:trPr>
        <w:tc>
          <w:tcPr/>
          <w:p w:rsidR="00000000" w:rsidDel="00000000" w:rsidP="00000000" w:rsidRDefault="00000000" w:rsidRPr="00000000" w14:paraId="00000038">
            <w:pPr>
              <w:spacing w:after="0" w:line="240" w:lineRule="auto"/>
              <w:jc w:val="center"/>
              <w:rPr>
                <w:rFonts w:ascii="Times New Roman" w:cs="Times New Roman" w:eastAsia="Times New Roman" w:hAnsi="Times New Roman"/>
                <w:b w:val="1"/>
                <w:smallCaps w:val="1"/>
                <w:color w:val="0f4761"/>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ГР 2</w:t>
            </w:r>
            <w:r w:rsidDel="00000000" w:rsidR="00000000" w:rsidRPr="00000000">
              <w:rPr>
                <w:rtl w:val="0"/>
              </w:rPr>
            </w:r>
          </w:p>
          <w:p w:rsidR="00000000" w:rsidDel="00000000" w:rsidP="00000000" w:rsidRDefault="00000000" w:rsidRPr="00000000" w14:paraId="00000039">
            <w:pPr>
              <w:spacing w:after="0" w:line="240" w:lineRule="auto"/>
              <w:jc w:val="center"/>
              <w:rPr>
                <w:rFonts w:ascii="Times New Roman" w:cs="Times New Roman" w:eastAsia="Times New Roman" w:hAnsi="Times New Roman"/>
                <w:b w:val="1"/>
                <w:smallCaps w:val="1"/>
                <w:color w:val="0f4761"/>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Здійснює пошук і опрацьовує інформацію</w:t>
            </w:r>
            <w:r w:rsidDel="00000000" w:rsidR="00000000" w:rsidRPr="00000000">
              <w:rPr>
                <w:rtl w:val="0"/>
              </w:rPr>
            </w:r>
          </w:p>
          <w:p w:rsidR="00000000" w:rsidDel="00000000" w:rsidP="00000000" w:rsidRDefault="00000000" w:rsidRPr="00000000" w14:paraId="0000003A">
            <w:pPr>
              <w:spacing w:after="0" w:line="240" w:lineRule="auto"/>
              <w:jc w:val="center"/>
              <w:rPr>
                <w:rFonts w:ascii="Times New Roman" w:cs="Times New Roman" w:eastAsia="Times New Roman" w:hAnsi="Times New Roman"/>
                <w:b w:val="1"/>
                <w:smallCaps w:val="1"/>
                <w:color w:val="0f4761"/>
                <w:sz w:val="20"/>
                <w:szCs w:val="20"/>
                <w:shd w:fill="d4ea6b" w:val="clear"/>
              </w:rPr>
            </w:pPr>
            <w:r w:rsidDel="00000000" w:rsidR="00000000" w:rsidRPr="00000000">
              <w:rPr>
                <w:rtl w:val="0"/>
              </w:rPr>
            </w:r>
          </w:p>
        </w:tc>
        <w:tc>
          <w:tcPr/>
          <w:p w:rsidR="00000000" w:rsidDel="00000000" w:rsidP="00000000" w:rsidRDefault="00000000" w:rsidRPr="00000000" w14:paraId="0000003B">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 бал</w:t>
            </w:r>
            <w:r w:rsidDel="00000000" w:rsidR="00000000" w:rsidRPr="00000000">
              <w:rPr>
                <w:rFonts w:ascii="Times New Roman" w:cs="Times New Roman" w:eastAsia="Times New Roman" w:hAnsi="Times New Roman"/>
                <w:sz w:val="20"/>
                <w:szCs w:val="20"/>
                <w:rtl w:val="0"/>
              </w:rPr>
              <w:t xml:space="preserve"> – учень / учениця сприймає та розпізнає інформацію, отриману від учителя / інших осіб</w:t>
            </w:r>
            <w:r w:rsidDel="00000000" w:rsidR="00000000" w:rsidRPr="00000000">
              <w:rPr>
                <w:rtl w:val="0"/>
              </w:rPr>
            </w:r>
          </w:p>
          <w:p w:rsidR="00000000" w:rsidDel="00000000" w:rsidP="00000000" w:rsidRDefault="00000000" w:rsidRPr="00000000" w14:paraId="0000003C">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2 бали</w:t>
            </w:r>
            <w:r w:rsidDel="00000000" w:rsidR="00000000" w:rsidRPr="00000000">
              <w:rPr>
                <w:rFonts w:ascii="Times New Roman" w:cs="Times New Roman" w:eastAsia="Times New Roman" w:hAnsi="Times New Roman"/>
                <w:sz w:val="20"/>
                <w:szCs w:val="20"/>
                <w:rtl w:val="0"/>
              </w:rPr>
              <w:t xml:space="preserve"> – учень / учениця відтворює незначну частину інформації, отриманої від учителя / інших осіб або із запропонованих джерел</w:t>
            </w:r>
            <w:r w:rsidDel="00000000" w:rsidR="00000000" w:rsidRPr="00000000">
              <w:rPr>
                <w:rtl w:val="0"/>
              </w:rPr>
            </w:r>
          </w:p>
          <w:p w:rsidR="00000000" w:rsidDel="00000000" w:rsidP="00000000" w:rsidRDefault="00000000" w:rsidRPr="00000000" w14:paraId="0000003D">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3 бали</w:t>
            </w:r>
            <w:r w:rsidDel="00000000" w:rsidR="00000000" w:rsidRPr="00000000">
              <w:rPr>
                <w:rFonts w:ascii="Times New Roman" w:cs="Times New Roman" w:eastAsia="Times New Roman" w:hAnsi="Times New Roman"/>
                <w:sz w:val="20"/>
                <w:szCs w:val="20"/>
                <w:rtl w:val="0"/>
              </w:rPr>
              <w:t xml:space="preserve"> – учень / учениця відтворює частину  інформації, отриманої від учителя / інших осіб або із запропонованих джерел</w:t>
            </w:r>
            <w:r w:rsidDel="00000000" w:rsidR="00000000" w:rsidRPr="00000000">
              <w:rPr>
                <w:rtl w:val="0"/>
              </w:rPr>
            </w:r>
          </w:p>
          <w:p w:rsidR="00000000" w:rsidDel="00000000" w:rsidP="00000000" w:rsidRDefault="00000000" w:rsidRPr="00000000" w14:paraId="0000003E">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4 бали</w:t>
            </w:r>
            <w:r w:rsidDel="00000000" w:rsidR="00000000" w:rsidRPr="00000000">
              <w:rPr>
                <w:rFonts w:ascii="Times New Roman" w:cs="Times New Roman" w:eastAsia="Times New Roman" w:hAnsi="Times New Roman"/>
                <w:sz w:val="20"/>
                <w:szCs w:val="20"/>
                <w:rtl w:val="0"/>
              </w:rPr>
              <w:t xml:space="preserve"> – учень / учениця відтворює за зразком основну  інформацію, отриману із запропонованих джерел; висловлює свої думки, використовуючи отриману інформацію</w:t>
            </w:r>
            <w:r w:rsidDel="00000000" w:rsidR="00000000" w:rsidRPr="00000000">
              <w:rPr>
                <w:rtl w:val="0"/>
              </w:rPr>
            </w:r>
          </w:p>
          <w:p w:rsidR="00000000" w:rsidDel="00000000" w:rsidP="00000000" w:rsidRDefault="00000000" w:rsidRPr="00000000" w14:paraId="0000003F">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5 балів</w:t>
            </w:r>
            <w:r w:rsidDel="00000000" w:rsidR="00000000" w:rsidRPr="00000000">
              <w:rPr>
                <w:rFonts w:ascii="Times New Roman" w:cs="Times New Roman" w:eastAsia="Times New Roman" w:hAnsi="Times New Roman"/>
                <w:sz w:val="20"/>
                <w:szCs w:val="20"/>
                <w:rtl w:val="0"/>
              </w:rPr>
              <w:t xml:space="preserve"> – учень / учениця застосовує частково інформацію, отриману від учителя / інших осіб або із запропонованих джерел, для виконання навчальних завдань; знаходить у почутому / прочитаному відповіді на прості запитання</w:t>
            </w:r>
            <w:r w:rsidDel="00000000" w:rsidR="00000000" w:rsidRPr="00000000">
              <w:rPr>
                <w:rtl w:val="0"/>
              </w:rPr>
            </w:r>
          </w:p>
          <w:p w:rsidR="00000000" w:rsidDel="00000000" w:rsidP="00000000" w:rsidRDefault="00000000" w:rsidRPr="00000000" w14:paraId="00000040">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6 балів</w:t>
            </w:r>
            <w:r w:rsidDel="00000000" w:rsidR="00000000" w:rsidRPr="00000000">
              <w:rPr>
                <w:rFonts w:ascii="Times New Roman" w:cs="Times New Roman" w:eastAsia="Times New Roman" w:hAnsi="Times New Roman"/>
                <w:sz w:val="20"/>
                <w:szCs w:val="20"/>
                <w:rtl w:val="0"/>
              </w:rPr>
              <w:t xml:space="preserve"> – учень / учениця  здійснює пошук інформації в запропонованих джерелах; застосовує інформацію, отриману від учителя / інших осіб або із запропонованих джерел, для виконання навчальних завдань</w:t>
            </w:r>
            <w:r w:rsidDel="00000000" w:rsidR="00000000" w:rsidRPr="00000000">
              <w:rPr>
                <w:rtl w:val="0"/>
              </w:rPr>
            </w:r>
          </w:p>
          <w:p w:rsidR="00000000" w:rsidDel="00000000" w:rsidP="00000000" w:rsidRDefault="00000000" w:rsidRPr="00000000" w14:paraId="00000041">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7 балів</w:t>
            </w:r>
            <w:r w:rsidDel="00000000" w:rsidR="00000000" w:rsidRPr="00000000">
              <w:rPr>
                <w:rFonts w:ascii="Times New Roman" w:cs="Times New Roman" w:eastAsia="Times New Roman" w:hAnsi="Times New Roman"/>
                <w:sz w:val="20"/>
                <w:szCs w:val="20"/>
                <w:rtl w:val="0"/>
              </w:rPr>
              <w:t xml:space="preserve"> – учень / учениця знаходить у запропонованих джерелах потрібну інформацію для виконання навчальних завдань і розв’язання проблемних ситуацій; відповідає на окремі запитання за опрацьованою інформацією, поданою в різний спосіб; перетворює один вид інформації в інший за зразком</w:t>
            </w:r>
            <w:r w:rsidDel="00000000" w:rsidR="00000000" w:rsidRPr="00000000">
              <w:rPr>
                <w:rtl w:val="0"/>
              </w:rPr>
            </w:r>
          </w:p>
          <w:p w:rsidR="00000000" w:rsidDel="00000000" w:rsidP="00000000" w:rsidRDefault="00000000" w:rsidRPr="00000000" w14:paraId="00000042">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8 балів</w:t>
            </w:r>
            <w:r w:rsidDel="00000000" w:rsidR="00000000" w:rsidRPr="00000000">
              <w:rPr>
                <w:rFonts w:ascii="Times New Roman" w:cs="Times New Roman" w:eastAsia="Times New Roman" w:hAnsi="Times New Roman"/>
                <w:sz w:val="20"/>
                <w:szCs w:val="20"/>
                <w:rtl w:val="0"/>
              </w:rPr>
              <w:t xml:space="preserve"> – учень / учениця аналізує інформацію, отриману з обраних джерел, зіставляє, порівнює та групує її за заданою ознакою; відповідає на запитання за опрацьованою інформацією, поданою в різний спосіб; перетворює інформацію одного виду в інший</w:t>
            </w:r>
            <w:r w:rsidDel="00000000" w:rsidR="00000000" w:rsidRPr="00000000">
              <w:rPr>
                <w:rtl w:val="0"/>
              </w:rPr>
            </w:r>
          </w:p>
          <w:p w:rsidR="00000000" w:rsidDel="00000000" w:rsidP="00000000" w:rsidRDefault="00000000" w:rsidRPr="00000000" w14:paraId="00000043">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9 балів</w:t>
            </w:r>
            <w:r w:rsidDel="00000000" w:rsidR="00000000" w:rsidRPr="00000000">
              <w:rPr>
                <w:rFonts w:ascii="Times New Roman" w:cs="Times New Roman" w:eastAsia="Times New Roman" w:hAnsi="Times New Roman"/>
                <w:sz w:val="20"/>
                <w:szCs w:val="20"/>
                <w:rtl w:val="0"/>
              </w:rPr>
              <w:t xml:space="preserve"> – учень / учениця аналізує інформацію, отриману з різних джерел; добирає спосіб унаочнення інформації</w:t>
            </w:r>
            <w:r w:rsidDel="00000000" w:rsidR="00000000" w:rsidRPr="00000000">
              <w:rPr>
                <w:rtl w:val="0"/>
              </w:rPr>
            </w:r>
          </w:p>
          <w:p w:rsidR="00000000" w:rsidDel="00000000" w:rsidP="00000000" w:rsidRDefault="00000000" w:rsidRPr="00000000" w14:paraId="00000044">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10 балів</w:t>
            </w:r>
            <w:r w:rsidDel="00000000" w:rsidR="00000000" w:rsidRPr="00000000">
              <w:rPr>
                <w:rFonts w:ascii="Times New Roman" w:cs="Times New Roman" w:eastAsia="Times New Roman" w:hAnsi="Times New Roman"/>
                <w:sz w:val="20"/>
                <w:szCs w:val="20"/>
                <w:rtl w:val="0"/>
              </w:rPr>
              <w:t xml:space="preserve"> – учень / учениця виокремлює істотну й потрібну інформацію, отриману з різних джерел; оцінює інформацію за наданими критеріями під керівництвом учителя</w:t>
            </w:r>
            <w:r w:rsidDel="00000000" w:rsidR="00000000" w:rsidRPr="00000000">
              <w:rPr>
                <w:rtl w:val="0"/>
              </w:rPr>
            </w:r>
          </w:p>
          <w:p w:rsidR="00000000" w:rsidDel="00000000" w:rsidP="00000000" w:rsidRDefault="00000000" w:rsidRPr="00000000" w14:paraId="00000045">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11 балів</w:t>
            </w:r>
            <w:r w:rsidDel="00000000" w:rsidR="00000000" w:rsidRPr="00000000">
              <w:rPr>
                <w:rFonts w:ascii="Times New Roman" w:cs="Times New Roman" w:eastAsia="Times New Roman" w:hAnsi="Times New Roman"/>
                <w:sz w:val="20"/>
                <w:szCs w:val="20"/>
                <w:rtl w:val="0"/>
              </w:rPr>
              <w:t xml:space="preserve"> – учень / учениця знаходить інформацію та аналізує її; узагальнює інформацію, отриману з різних джерел; оцінює інформацію за наданими критеріями</w:t>
            </w:r>
            <w:r w:rsidDel="00000000" w:rsidR="00000000" w:rsidRPr="00000000">
              <w:rPr>
                <w:rtl w:val="0"/>
              </w:rPr>
            </w:r>
          </w:p>
          <w:p w:rsidR="00000000" w:rsidDel="00000000" w:rsidP="00000000" w:rsidRDefault="00000000" w:rsidRPr="00000000" w14:paraId="00000046">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12 балів</w:t>
            </w:r>
            <w:r w:rsidDel="00000000" w:rsidR="00000000" w:rsidRPr="00000000">
              <w:rPr>
                <w:rFonts w:ascii="Times New Roman" w:cs="Times New Roman" w:eastAsia="Times New Roman" w:hAnsi="Times New Roman"/>
                <w:sz w:val="20"/>
                <w:szCs w:val="20"/>
                <w:rtl w:val="0"/>
              </w:rPr>
              <w:t xml:space="preserve"> – учень / учениця порівнює, зіставляє та оцінює інформацію, отриману з різних самостійно вибраних джерел; оцінює надійність джерел інформації</w:t>
            </w:r>
            <w:r w:rsidDel="00000000" w:rsidR="00000000" w:rsidRPr="00000000">
              <w:rPr>
                <w:rtl w:val="0"/>
              </w:rPr>
            </w:r>
          </w:p>
        </w:tc>
      </w:tr>
      <w:tr>
        <w:trPr>
          <w:cantSplit w:val="0"/>
          <w:tblHeader w:val="0"/>
        </w:trPr>
        <w:tc>
          <w:tcPr/>
          <w:p w:rsidR="00000000" w:rsidDel="00000000" w:rsidP="00000000" w:rsidRDefault="00000000" w:rsidRPr="00000000" w14:paraId="00000047">
            <w:pPr>
              <w:spacing w:after="0" w:line="240" w:lineRule="auto"/>
              <w:jc w:val="center"/>
              <w:rPr>
                <w:rFonts w:ascii="Times New Roman" w:cs="Times New Roman" w:eastAsia="Times New Roman" w:hAnsi="Times New Roman"/>
                <w:b w:val="1"/>
                <w:smallCaps w:val="1"/>
                <w:color w:val="0f4761"/>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ГР 3</w:t>
            </w:r>
            <w:r w:rsidDel="00000000" w:rsidR="00000000" w:rsidRPr="00000000">
              <w:rPr>
                <w:rtl w:val="0"/>
              </w:rPr>
            </w:r>
          </w:p>
          <w:p w:rsidR="00000000" w:rsidDel="00000000" w:rsidP="00000000" w:rsidRDefault="00000000" w:rsidRPr="00000000" w14:paraId="00000048">
            <w:pPr>
              <w:spacing w:after="0" w:line="240" w:lineRule="auto"/>
              <w:jc w:val="center"/>
              <w:rPr>
                <w:rFonts w:ascii="Times New Roman" w:cs="Times New Roman" w:eastAsia="Times New Roman" w:hAnsi="Times New Roman"/>
                <w:b w:val="1"/>
                <w:smallCaps w:val="1"/>
                <w:color w:val="0f4761"/>
                <w:sz w:val="20"/>
                <w:szCs w:val="20"/>
              </w:rPr>
            </w:pPr>
            <w:r w:rsidDel="00000000" w:rsidR="00000000" w:rsidRPr="00000000">
              <w:rPr>
                <w:rFonts w:ascii="Times New Roman" w:cs="Times New Roman" w:eastAsia="Times New Roman" w:hAnsi="Times New Roman"/>
                <w:b w:val="1"/>
                <w:smallCaps w:val="1"/>
                <w:color w:val="000000"/>
                <w:sz w:val="20"/>
                <w:szCs w:val="20"/>
                <w:rtl w:val="0"/>
              </w:rPr>
              <w:t xml:space="preserve">Усвідомлює закономірності природи</w:t>
            </w:r>
            <w:r w:rsidDel="00000000" w:rsidR="00000000" w:rsidRPr="00000000">
              <w:rPr>
                <w:rtl w:val="0"/>
              </w:rPr>
            </w:r>
          </w:p>
        </w:tc>
        <w:tc>
          <w:tcPr/>
          <w:p w:rsidR="00000000" w:rsidDel="00000000" w:rsidP="00000000" w:rsidRDefault="00000000" w:rsidRPr="00000000" w14:paraId="00000049">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 бал</w:t>
            </w:r>
            <w:r w:rsidDel="00000000" w:rsidR="00000000" w:rsidRPr="00000000">
              <w:rPr>
                <w:rFonts w:ascii="Times New Roman" w:cs="Times New Roman" w:eastAsia="Times New Roman" w:hAnsi="Times New Roman"/>
                <w:sz w:val="20"/>
                <w:szCs w:val="20"/>
                <w:rtl w:val="0"/>
              </w:rPr>
              <w:t xml:space="preserve"> – здобувач освіти намагається відповідати на прості запитання</w:t>
            </w:r>
            <w:r w:rsidDel="00000000" w:rsidR="00000000" w:rsidRPr="00000000">
              <w:rPr>
                <w:rtl w:val="0"/>
              </w:rPr>
            </w:r>
          </w:p>
          <w:p w:rsidR="00000000" w:rsidDel="00000000" w:rsidP="00000000" w:rsidRDefault="00000000" w:rsidRPr="00000000" w14:paraId="0000004A">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2 бали</w:t>
            </w:r>
            <w:r w:rsidDel="00000000" w:rsidR="00000000" w:rsidRPr="00000000">
              <w:rPr>
                <w:rFonts w:ascii="Times New Roman" w:cs="Times New Roman" w:eastAsia="Times New Roman" w:hAnsi="Times New Roman"/>
                <w:sz w:val="20"/>
                <w:szCs w:val="20"/>
                <w:rtl w:val="0"/>
              </w:rPr>
              <w:t xml:space="preserve"> – учень / учениця  намагається знаходити в почутому / прочитаному часткові відповіді на прості запитання; намагається виконувати прості завдання / навчальні дії за наданим зразком із допомогою вчителя; слухає інших, комунікує за потреби</w:t>
            </w:r>
            <w:r w:rsidDel="00000000" w:rsidR="00000000" w:rsidRPr="00000000">
              <w:rPr>
                <w:rtl w:val="0"/>
              </w:rPr>
            </w:r>
          </w:p>
          <w:p w:rsidR="00000000" w:rsidDel="00000000" w:rsidP="00000000" w:rsidRDefault="00000000" w:rsidRPr="00000000" w14:paraId="0000004B">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3 бали</w:t>
            </w:r>
            <w:r w:rsidDel="00000000" w:rsidR="00000000" w:rsidRPr="00000000">
              <w:rPr>
                <w:rFonts w:ascii="Times New Roman" w:cs="Times New Roman" w:eastAsia="Times New Roman" w:hAnsi="Times New Roman"/>
                <w:sz w:val="20"/>
                <w:szCs w:val="20"/>
                <w:rtl w:val="0"/>
              </w:rPr>
              <w:t xml:space="preserve"> – учень / учениця знаходить у почутому / прочитаному часткові відповіді на запитання; виконує окремі завдання / навчальні дії за наданим зразком із допомогою вчителя; долучається до роботи в групі; намагається висловлювати свої думки</w:t>
            </w:r>
            <w:r w:rsidDel="00000000" w:rsidR="00000000" w:rsidRPr="00000000">
              <w:rPr>
                <w:rtl w:val="0"/>
              </w:rPr>
            </w:r>
          </w:p>
          <w:p w:rsidR="00000000" w:rsidDel="00000000" w:rsidP="00000000" w:rsidRDefault="00000000" w:rsidRPr="00000000" w14:paraId="0000004C">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4 бали</w:t>
            </w:r>
            <w:r w:rsidDel="00000000" w:rsidR="00000000" w:rsidRPr="00000000">
              <w:rPr>
                <w:rFonts w:ascii="Times New Roman" w:cs="Times New Roman" w:eastAsia="Times New Roman" w:hAnsi="Times New Roman"/>
                <w:sz w:val="20"/>
                <w:szCs w:val="20"/>
                <w:rtl w:val="0"/>
              </w:rPr>
              <w:t xml:space="preserve"> – учень / учениця розуміє окремі поняття / терміни / навчальні дії; виконує завдання / навчальні дії за зразком із допомогою вчителя; частково виконує обов’язки, розподілені в групі</w:t>
            </w:r>
            <w:r w:rsidDel="00000000" w:rsidR="00000000" w:rsidRPr="00000000">
              <w:rPr>
                <w:rtl w:val="0"/>
              </w:rPr>
            </w:r>
          </w:p>
          <w:p w:rsidR="00000000" w:rsidDel="00000000" w:rsidP="00000000" w:rsidRDefault="00000000" w:rsidRPr="00000000" w14:paraId="0000004D">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5 балів</w:t>
            </w:r>
            <w:r w:rsidDel="00000000" w:rsidR="00000000" w:rsidRPr="00000000">
              <w:rPr>
                <w:rFonts w:ascii="Times New Roman" w:cs="Times New Roman" w:eastAsia="Times New Roman" w:hAnsi="Times New Roman"/>
                <w:sz w:val="20"/>
                <w:szCs w:val="20"/>
                <w:rtl w:val="0"/>
              </w:rPr>
              <w:t xml:space="preserve">  – здобувач освіти намагається пояснити основні поняття / явища /навчальні дії; виконує завдання / навчальні дії за запропонованим алгоритмом із допомогою вчителя; виконує свою частку групової роботи</w:t>
            </w:r>
            <w:r w:rsidDel="00000000" w:rsidR="00000000" w:rsidRPr="00000000">
              <w:rPr>
                <w:rtl w:val="0"/>
              </w:rPr>
            </w:r>
          </w:p>
          <w:p w:rsidR="00000000" w:rsidDel="00000000" w:rsidP="00000000" w:rsidRDefault="00000000" w:rsidRPr="00000000" w14:paraId="0000004E">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6 балів</w:t>
            </w:r>
            <w:r w:rsidDel="00000000" w:rsidR="00000000" w:rsidRPr="00000000">
              <w:rPr>
                <w:rFonts w:ascii="Times New Roman" w:cs="Times New Roman" w:eastAsia="Times New Roman" w:hAnsi="Times New Roman"/>
                <w:sz w:val="20"/>
                <w:szCs w:val="20"/>
                <w:rtl w:val="0"/>
              </w:rPr>
              <w:t xml:space="preserve">  – здобувач освіти розуміє та пояснює основні поняття / явища / навчальні дії з допомогою вчителя, наводить прості приклади; виконує завдання / навчальні дії за запропонованим алгоритмом самостійно; виконує спільне завдання в групі відповідно до визначених обов’язків</w:t>
            </w:r>
            <w:r w:rsidDel="00000000" w:rsidR="00000000" w:rsidRPr="00000000">
              <w:rPr>
                <w:rtl w:val="0"/>
              </w:rPr>
            </w:r>
          </w:p>
          <w:p w:rsidR="00000000" w:rsidDel="00000000" w:rsidP="00000000" w:rsidRDefault="00000000" w:rsidRPr="00000000" w14:paraId="0000004F">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7 балів</w:t>
            </w:r>
            <w:r w:rsidDel="00000000" w:rsidR="00000000" w:rsidRPr="00000000">
              <w:rPr>
                <w:rFonts w:ascii="Times New Roman" w:cs="Times New Roman" w:eastAsia="Times New Roman" w:hAnsi="Times New Roman"/>
                <w:sz w:val="20"/>
                <w:szCs w:val="20"/>
                <w:rtl w:val="0"/>
              </w:rPr>
              <w:t xml:space="preserve">  – здобувач освіти відповідає на окремі запитання, наводить типові приклади й аргументи на підтвердження висловленої думки; виконує репродуктивні й частково-пошукові види навчальної діяльності за запропонованим алгоритмом самостійно або в групі; розпізнає проблемні ситуації з допомогою вчителя, висловлює припущення щодо їх розв’язання; налагоджує комунікацію, співпрацює в групі за погодженим планом, виконуючи навчальні завдання</w:t>
            </w:r>
            <w:r w:rsidDel="00000000" w:rsidR="00000000" w:rsidRPr="00000000">
              <w:rPr>
                <w:rtl w:val="0"/>
              </w:rPr>
            </w:r>
          </w:p>
          <w:p w:rsidR="00000000" w:rsidDel="00000000" w:rsidP="00000000" w:rsidRDefault="00000000" w:rsidRPr="00000000" w14:paraId="00000050">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8 балів</w:t>
            </w:r>
            <w:r w:rsidDel="00000000" w:rsidR="00000000" w:rsidRPr="00000000">
              <w:rPr>
                <w:rFonts w:ascii="Times New Roman" w:cs="Times New Roman" w:eastAsia="Times New Roman" w:hAnsi="Times New Roman"/>
                <w:sz w:val="20"/>
                <w:szCs w:val="20"/>
                <w:rtl w:val="0"/>
              </w:rPr>
              <w:t xml:space="preserve">  – здобувач освіти розпізнає проблемні ситуації, розв’язує їх відомим способом із допомогою вчителя; відповідає на запитання, доповнює думку / відповіді однокласників; виконує окремі навчальні дії; активно співпрацює з іншими, виконуючи навчальні завдання, визначає свої завдання в групі; залучає інших до співпраці в межах запропонованої тем</w:t>
            </w:r>
            <w:r w:rsidDel="00000000" w:rsidR="00000000" w:rsidRPr="00000000">
              <w:rPr>
                <w:rtl w:val="0"/>
              </w:rPr>
            </w:r>
          </w:p>
          <w:p w:rsidR="00000000" w:rsidDel="00000000" w:rsidP="00000000" w:rsidRDefault="00000000" w:rsidRPr="00000000" w14:paraId="00000051">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9 балів</w:t>
            </w:r>
            <w:r w:rsidDel="00000000" w:rsidR="00000000" w:rsidRPr="00000000">
              <w:rPr>
                <w:rFonts w:ascii="Times New Roman" w:cs="Times New Roman" w:eastAsia="Times New Roman" w:hAnsi="Times New Roman"/>
                <w:sz w:val="20"/>
                <w:szCs w:val="20"/>
                <w:rtl w:val="0"/>
              </w:rPr>
              <w:t xml:space="preserve">  – учень / учениця розпізнає проблемні ситуації з-поміж запропонованих, розв’язує їх відомими способами під керівництвом учителя; добирає доречні приклади й аргументи щодо висловленої думки; виконує пошукові завдання; активно співпрацює з іншими, генерує ідеї під час виконання завдання</w:t>
            </w:r>
            <w:r w:rsidDel="00000000" w:rsidR="00000000" w:rsidRPr="00000000">
              <w:rPr>
                <w:rtl w:val="0"/>
              </w:rPr>
            </w:r>
          </w:p>
          <w:p w:rsidR="00000000" w:rsidDel="00000000" w:rsidP="00000000" w:rsidRDefault="00000000" w:rsidRPr="00000000" w14:paraId="00000052">
            <w:pPr>
              <w:spacing w:after="0" w:line="240" w:lineRule="auto"/>
              <w:rPr>
                <w:color w:val="000000"/>
              </w:rPr>
            </w:pPr>
            <w:r w:rsidDel="00000000" w:rsidR="00000000" w:rsidRPr="00000000">
              <w:rPr>
                <w:rFonts w:ascii="Times New Roman" w:cs="Times New Roman" w:eastAsia="Times New Roman" w:hAnsi="Times New Roman"/>
                <w:b w:val="1"/>
                <w:sz w:val="20"/>
                <w:szCs w:val="20"/>
                <w:rtl w:val="0"/>
              </w:rPr>
              <w:t xml:space="preserve">10 балів</w:t>
            </w:r>
            <w:r w:rsidDel="00000000" w:rsidR="00000000" w:rsidRPr="00000000">
              <w:rPr>
                <w:rFonts w:ascii="Times New Roman" w:cs="Times New Roman" w:eastAsia="Times New Roman" w:hAnsi="Times New Roman"/>
                <w:sz w:val="20"/>
                <w:szCs w:val="20"/>
                <w:rtl w:val="0"/>
              </w:rPr>
              <w:t xml:space="preserve">  – здобувач освіти розпізнає проблемні ситуації; ставить запитання, установлює логічні зв’язки між об’єктами, фактами, явищами; застосовує здобуті знання та практичні вміння в типових навчальних ситуаціях; здійснює різні види діяльності, пропонує кілька способів розв’язання проблемної ситуації самостійно або в груді; долучається до розроблення критеріїв оцінювання власної діяльності, діяльності групи</w:t>
            </w: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11 балів</w:t>
            </w:r>
            <w:r w:rsidDel="00000000" w:rsidR="00000000" w:rsidRPr="00000000">
              <w:rPr>
                <w:rFonts w:ascii="Times New Roman" w:cs="Times New Roman" w:eastAsia="Times New Roman" w:hAnsi="Times New Roman"/>
                <w:sz w:val="20"/>
                <w:szCs w:val="20"/>
                <w:rtl w:val="0"/>
              </w:rPr>
              <w:t xml:space="preserve">  – здобувач освіти висловлює щодо проблемної ситуації власну позицію, аргументує її; оцінює різні аспекти проблеми; використовує наукові факти для формулювання власних суджень; застосовує здобуті знання та практичні вміння в нетипових ситуаціях; конструктивно взаємодіє в групі для розв’язання спільних навчальних завдань; здійснює різні види діяльності, аналізує власні навчальні дії</w:t>
            </w:r>
          </w:p>
          <w:p w:rsidR="00000000" w:rsidDel="00000000" w:rsidP="00000000" w:rsidRDefault="00000000" w:rsidRPr="00000000" w14:paraId="00000054">
            <w:pPr>
              <w:spacing w:after="0" w:line="240" w:lineRule="auto"/>
              <w:rPr>
                <w:color w:val="000000"/>
              </w:rPr>
            </w:pPr>
            <w:r w:rsidDel="00000000" w:rsidR="00000000" w:rsidRPr="00000000">
              <w:rPr>
                <w:rFonts w:ascii="Times New Roman" w:cs="Times New Roman" w:eastAsia="Times New Roman" w:hAnsi="Times New Roman"/>
                <w:sz w:val="20"/>
                <w:szCs w:val="20"/>
                <w:rtl w:val="0"/>
              </w:rPr>
              <w:t xml:space="preserve">та дії групи</w:t>
            </w: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12 балів</w:t>
            </w:r>
            <w:r w:rsidDel="00000000" w:rsidR="00000000" w:rsidRPr="00000000">
              <w:rPr>
                <w:rFonts w:ascii="Times New Roman" w:cs="Times New Roman" w:eastAsia="Times New Roman" w:hAnsi="Times New Roman"/>
                <w:sz w:val="20"/>
                <w:szCs w:val="20"/>
                <w:rtl w:val="0"/>
              </w:rPr>
              <w:t xml:space="preserve">  – здобувач освіти висловлює щодо проблемної ситуації власну позицію, аргументує її, робить висновки; установлює закономірності, підтверджує їх прикладами; застосовує здобуті знання та практичні вміння для розв’язання проблемних ситуацій, усвідомлює ризики й прогнозує наслідки; аналізує власні навчальні дії, планує свій подальший навчальний поступ; організовує співпрацю</w:t>
            </w:r>
          </w:p>
          <w:p w:rsidR="00000000" w:rsidDel="00000000" w:rsidP="00000000" w:rsidRDefault="00000000" w:rsidRPr="00000000" w14:paraId="00000056">
            <w:pPr>
              <w:spacing w:after="0" w:line="240" w:lineRule="auto"/>
              <w:rPr>
                <w:color w:val="000000"/>
              </w:rPr>
            </w:pPr>
            <w:r w:rsidDel="00000000" w:rsidR="00000000" w:rsidRPr="00000000">
              <w:rPr>
                <w:rFonts w:ascii="Times New Roman" w:cs="Times New Roman" w:eastAsia="Times New Roman" w:hAnsi="Times New Roman"/>
                <w:sz w:val="20"/>
                <w:szCs w:val="20"/>
                <w:rtl w:val="0"/>
              </w:rPr>
              <w:t xml:space="preserve"> в групі для досягнення навчальних цілей; толерує різні точки зору, опосередковує спілкування в групі.</w:t>
            </w:r>
            <w:r w:rsidDel="00000000" w:rsidR="00000000" w:rsidRPr="00000000">
              <w:rPr>
                <w:rtl w:val="0"/>
              </w:rPr>
            </w:r>
          </w:p>
        </w:tc>
      </w:tr>
    </w:tbl>
    <w:p w:rsidR="00000000" w:rsidDel="00000000" w:rsidP="00000000" w:rsidRDefault="00000000" w:rsidRPr="00000000" w14:paraId="00000057">
      <w:pPr>
        <w:spacing w:line="240" w:lineRule="auto"/>
        <w:rPr/>
      </w:pPr>
      <w:r w:rsidDel="00000000" w:rsidR="00000000" w:rsidRPr="00000000">
        <w:rPr>
          <w:rtl w:val="0"/>
        </w:rPr>
      </w:r>
    </w:p>
    <w:p w:rsidR="00000000" w:rsidDel="00000000" w:rsidP="00000000" w:rsidRDefault="00000000" w:rsidRPr="00000000" w14:paraId="00000058">
      <w:pPr>
        <w:spacing w:after="0" w:line="240" w:lineRule="auto"/>
        <w:ind w:firstLine="278"/>
        <w:jc w:val="cente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2. Реалізація компетентнісного потенціалу природничої освітньої галузі </w:t>
      </w:r>
    </w:p>
    <w:p w:rsidR="00000000" w:rsidDel="00000000" w:rsidP="00000000" w:rsidRDefault="00000000" w:rsidRPr="00000000" w14:paraId="00000059">
      <w:pPr>
        <w:spacing w:after="0" w:line="240" w:lineRule="auto"/>
        <w:ind w:firstLine="278"/>
        <w:jc w:val="cente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на рівні базової середньої освіти</w:t>
      </w:r>
    </w:p>
    <w:p w:rsidR="00000000" w:rsidDel="00000000" w:rsidP="00000000" w:rsidRDefault="00000000" w:rsidRPr="00000000" w14:paraId="0000005A">
      <w:pPr>
        <w:spacing w:after="0" w:line="240" w:lineRule="auto"/>
        <w:ind w:firstLine="278"/>
        <w:jc w:val="center"/>
        <w:rPr/>
      </w:pPr>
      <w:r w:rsidDel="00000000" w:rsidR="00000000" w:rsidRPr="00000000">
        <w:rPr>
          <w:rtl w:val="0"/>
        </w:rPr>
      </w:r>
    </w:p>
    <w:p w:rsidR="00000000" w:rsidDel="00000000" w:rsidP="00000000" w:rsidRDefault="00000000" w:rsidRPr="00000000" w14:paraId="0000005B">
      <w:pPr>
        <w:spacing w:after="0" w:line="240" w:lineRule="auto"/>
        <w:ind w:firstLine="2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 процесі навчання фізики, як його результат, у здобувачів освіти мають бути сформовані компетентності, що ґрунтуються на знаннях і набутих уміннях, в основі яких розуміння фізичних законів, явищ, процесів тощо. Водночас зміст курсу фізики, визначений конкретними навчальними програмами, має формуватися на компетентнісних засадах, відповідно до логіки наукового пізнання та розвитку фізичних знань з урахуванням внутрішньо-наукових і міжпредметних зв’язків, пізнавальних інтересів та інтелектуальних і фізичних можливостей здобувачів освіти. </w:t>
      </w:r>
    </w:p>
    <w:p w:rsidR="00000000" w:rsidDel="00000000" w:rsidP="00000000" w:rsidRDefault="00000000" w:rsidRPr="00000000" w14:paraId="0000005C">
      <w:pPr>
        <w:spacing w:after="0" w:line="240" w:lineRule="auto"/>
        <w:ind w:firstLine="2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 модельних навчальних програмах «Фізика» для учнів/учениць 7–9 класів компетентнісний потенціал втілюється через детальний опис очікуваних результатів навчання, зміст якого може бути уточненим у конкретних навчальних програмах. Модельними навчальними програмами визначається перелік і описується зміст ключових компетентностей, які мають набути здобувачі освіти в результаті навчання. Модельні програми ґрунтуються на компетентнісному потенціалі природничої освітньої галузі, визначеному в Додатку 9 до Державного стандарту базової середньої освіти. Зміст компетентнісного потенціалу природничої освітньої галузі представлений у таблиці 2.</w:t>
      </w:r>
    </w:p>
    <w:p w:rsidR="00000000" w:rsidDel="00000000" w:rsidP="00000000" w:rsidRDefault="00000000" w:rsidRPr="00000000" w14:paraId="0000005D">
      <w:pPr>
        <w:spacing w:after="0" w:line="240" w:lineRule="auto"/>
        <w:ind w:firstLine="709"/>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E">
      <w:pPr>
        <w:spacing w:after="0" w:line="240" w:lineRule="auto"/>
        <w:ind w:firstLine="709"/>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Таблиця 2. </w:t>
      </w:r>
    </w:p>
    <w:p w:rsidR="00000000" w:rsidDel="00000000" w:rsidP="00000000" w:rsidRDefault="00000000" w:rsidRPr="00000000" w14:paraId="0000005F">
      <w:pPr>
        <w:spacing w:after="0" w:line="240" w:lineRule="auto"/>
        <w:ind w:firstLine="709"/>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Компетентнісний потенціал природничої освітньої галузі</w:t>
      </w:r>
    </w:p>
    <w:p w:rsidR="00000000" w:rsidDel="00000000" w:rsidP="00000000" w:rsidRDefault="00000000" w:rsidRPr="00000000" w14:paraId="00000060">
      <w:pPr>
        <w:spacing w:after="0" w:line="240" w:lineRule="auto"/>
        <w:ind w:firstLine="709"/>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1">
      <w:pPr>
        <w:spacing w:after="0" w:line="240" w:lineRule="auto"/>
        <w:ind w:firstLine="709"/>
        <w:jc w:val="center"/>
        <w:rPr>
          <w:rFonts w:ascii="Times New Roman" w:cs="Times New Roman" w:eastAsia="Times New Roman" w:hAnsi="Times New Roman"/>
          <w:b w:val="1"/>
        </w:rPr>
      </w:pPr>
      <w:r w:rsidDel="00000000" w:rsidR="00000000" w:rsidRPr="00000000">
        <w:rPr>
          <w:rtl w:val="0"/>
        </w:rPr>
      </w:r>
    </w:p>
    <w:tbl>
      <w:tblPr>
        <w:tblStyle w:val="Table2"/>
        <w:tblW w:w="9695.0" w:type="dxa"/>
        <w:jc w:val="left"/>
        <w:tblLayout w:type="fixed"/>
        <w:tblLook w:val="0400"/>
      </w:tblPr>
      <w:tblGrid>
        <w:gridCol w:w="2252"/>
        <w:gridCol w:w="7443"/>
        <w:tblGridChange w:id="0">
          <w:tblGrid>
            <w:gridCol w:w="2252"/>
            <w:gridCol w:w="7443"/>
          </w:tblGrid>
        </w:tblGridChange>
      </w:tblGrid>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62">
            <w:pPr>
              <w:spacing w:after="0" w:line="240" w:lineRule="auto"/>
              <w:ind w:firstLine="280"/>
              <w:jc w:val="center"/>
              <w:rPr>
                <w:sz w:val="20"/>
                <w:szCs w:val="20"/>
              </w:rPr>
            </w:pPr>
            <w:r w:rsidDel="00000000" w:rsidR="00000000" w:rsidRPr="00000000">
              <w:rPr>
                <w:rFonts w:ascii="Times New Roman" w:cs="Times New Roman" w:eastAsia="Times New Roman" w:hAnsi="Times New Roman"/>
                <w:b w:val="1"/>
                <w:sz w:val="20"/>
                <w:szCs w:val="20"/>
                <w:rtl w:val="0"/>
              </w:rPr>
              <w:t xml:space="preserve">Ключові компетентності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line="240" w:lineRule="auto"/>
              <w:ind w:firstLine="280"/>
              <w:jc w:val="center"/>
              <w:rPr>
                <w:sz w:val="20"/>
                <w:szCs w:val="20"/>
              </w:rPr>
            </w:pPr>
            <w:r w:rsidDel="00000000" w:rsidR="00000000" w:rsidRPr="00000000">
              <w:rPr>
                <w:rFonts w:ascii="Times New Roman" w:cs="Times New Roman" w:eastAsia="Times New Roman" w:hAnsi="Times New Roman"/>
                <w:b w:val="1"/>
                <w:sz w:val="20"/>
                <w:szCs w:val="20"/>
                <w:rtl w:val="0"/>
              </w:rPr>
              <w:t xml:space="preserve"> Уміння та ставлення</w:t>
            </w: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64">
            <w:pPr>
              <w:spacing w:after="0" w:line="240" w:lineRule="auto"/>
              <w:ind w:firstLine="280"/>
              <w:jc w:val="center"/>
              <w:rPr>
                <w:sz w:val="20"/>
                <w:szCs w:val="20"/>
              </w:rPr>
            </w:pPr>
            <w:r w:rsidDel="00000000" w:rsidR="00000000" w:rsidRPr="00000000">
              <w:rPr>
                <w:rFonts w:ascii="Times New Roman" w:cs="Times New Roman" w:eastAsia="Times New Roman" w:hAnsi="Times New Roman"/>
                <w:b w:val="1"/>
                <w:sz w:val="20"/>
                <w:szCs w:val="20"/>
                <w:rtl w:val="0"/>
              </w:rPr>
              <w:t xml:space="preserve">Вільне володіння державною мовою</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Уміння:</w:t>
            </w:r>
            <w:sdt>
              <w:sdtPr>
                <w:id w:val="1633297976"/>
                <w:tag w:val="goog_rdk_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використовувати україномовні джерела для здобуття інформації природничого і технічного змісту; − тлумачити інформацію природничого змісту, описувати в усній чи письмовій формі та аналізувати дослідження мовою природничих наук; − чітко, лаконічно і зрозуміло формулювати питання, думку, аргументувати, доводити правильність тверджень і суджень, ефективно комунікувати в групі у процесі обговорення і розв’язання проблем; − інтерпретувати інформацію, подану в інфографіці, таблицях, діаграмах, графіках тощо; − поповнювати словниковий запас науковою термінологією українською мовою.</w:t>
                </w:r>
              </w:sdtContent>
            </w:sdt>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Ставлення:</w:t>
            </w:r>
            <w:sdt>
              <w:sdtPr>
                <w:id w:val="534271170"/>
                <w:tag w:val="goog_rdk_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повага до державної мови, усвідомлення її значення для здійснення різних видів комунікації.</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67">
            <w:pPr>
              <w:spacing w:after="0" w:line="240" w:lineRule="auto"/>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Здатність спілкуватися рідною (у разі відмінності від державної) та іноземними мовами</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Здатність спілкуватися рідною (у разі відмінності від державної) мовою</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Уміння:</w:t>
            </w:r>
            <w:sdt>
              <w:sdtPr>
                <w:id w:val="-1428652209"/>
                <w:tag w:val="goog_rdk_2"/>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використовувати різні джерела рідною мовою для здобуття інформації природничого і технічного змісту; − тлумачити рідною мовою в усній чи письмовій формі інформацію природничого змісту, використовуючи наукову термінологію; − описувати в усній чи письмовій формі та аналізувати дослідження рідною мовою; − обговорювати рідною мовою і розв’язувати проблеми природничого змісту, зокрема екологічні; − поповнювати словниковий запас науковою термінологією рідною мовою.</w:t>
                </w:r>
              </w:sdtContent>
            </w:sdt>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Ставлення:</w:t>
            </w:r>
            <w:sdt>
              <w:sdtPr>
                <w:id w:val="1685318542"/>
                <w:tag w:val="goog_rdk_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цінування здобутків учених-природничників і винахідників, зацікавленість у популяризації науки рідною мовою</w:t>
                </w:r>
              </w:sdtContent>
            </w:sdt>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Здатність спілкуватися іноземними мовами</w:t>
            </w:r>
            <w:r w:rsidDel="00000000" w:rsidR="00000000" w:rsidRPr="00000000">
              <w:rPr>
                <w:rtl w:val="0"/>
              </w:rPr>
            </w:r>
          </w:p>
          <w:p w:rsidR="00000000" w:rsidDel="00000000" w:rsidP="00000000" w:rsidRDefault="00000000" w:rsidRPr="00000000" w14:paraId="0000006C">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Уміння:</w:t>
            </w:r>
            <w:sdt>
              <w:sdtPr>
                <w:id w:val="-1284517334"/>
                <w:tag w:val="goog_rdk_4"/>
              </w:sdtPr>
              <w:sdtContent>
                <w:r w:rsidDel="00000000" w:rsidR="00000000" w:rsidRPr="00000000">
                  <w:rPr>
                    <w:rFonts w:ascii="Gungsuh" w:cs="Gungsuh" w:eastAsia="Gungsuh" w:hAnsi="Gungsuh"/>
                    <w:color w:val="000000"/>
                    <w:sz w:val="20"/>
                    <w:szCs w:val="20"/>
                    <w:rtl w:val="0"/>
                  </w:rPr>
                  <w:t xml:space="preserve"> − сприймати природничі поняття і терміни в усних чи письмових текстах іноземними мовами; − використовувати навчальні іншомовні джерела для здобуття інформації природничого і технічного змісту; − аналізувати та оцінювати інформацію природничого і технічного змісту іноземними мовами, використовуючи іншомовну наукову термінологію.</w:t>
                </w:r>
              </w:sdtContent>
            </w:sdt>
            <w:r w:rsidDel="00000000" w:rsidR="00000000" w:rsidRPr="00000000">
              <w:rPr>
                <w:rtl w:val="0"/>
              </w:rPr>
            </w:r>
          </w:p>
          <w:p w:rsidR="00000000" w:rsidDel="00000000" w:rsidP="00000000" w:rsidRDefault="00000000" w:rsidRPr="00000000" w14:paraId="0000006D">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Ставлення:</w:t>
            </w:r>
            <w:sdt>
              <w:sdtPr>
                <w:id w:val="-177537402"/>
                <w:tag w:val="goog_rdk_5"/>
              </w:sdtPr>
              <w:sdtContent>
                <w:r w:rsidDel="00000000" w:rsidR="00000000" w:rsidRPr="00000000">
                  <w:rPr>
                    <w:rFonts w:ascii="Gungsuh" w:cs="Gungsuh" w:eastAsia="Gungsuh" w:hAnsi="Gungsuh"/>
                    <w:color w:val="000000"/>
                    <w:sz w:val="20"/>
                    <w:szCs w:val="20"/>
                    <w:rtl w:val="0"/>
                  </w:rPr>
                  <w:t xml:space="preserve"> − розуміння потреби популяризувати здобутки українських учених-природничників для зарубіжної спільноти іноземними мовами.</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6E">
            <w:pPr>
              <w:spacing w:after="0" w:line="240" w:lineRule="auto"/>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Математична компетентність</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Уміння:</w:t>
            </w:r>
            <w:sdt>
              <w:sdtPr>
                <w:id w:val="1771053766"/>
                <w:tag w:val="goog_rdk_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оперувати математичними поняттями і величинами під час характеристики природних об’єктів, явищ і технологічних процесів; − розв’язувати проблеми природничого змісту за допомогою математичних методів і математичних моделей природних об’єктів, явищ і процесів, графіків, таблиць, діаграм тощо.</w:t>
                </w:r>
              </w:sdtContent>
            </w:sdt>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Ставлення:</w:t>
            </w:r>
            <w:sdt>
              <w:sdtPr>
                <w:id w:val="622213603"/>
                <w:tag w:val="goog_rdk_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оцінювати доцільність математичних методів у розв’язанні проблем природничого змісту.</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71">
            <w:pPr>
              <w:spacing w:after="0" w:line="240" w:lineRule="auto"/>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Компетентності в галузі природничих наук, техніки і технологій</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Уміння:</w:t>
            </w:r>
            <w:sdt>
              <w:sdtPr>
                <w:id w:val="-851316613"/>
                <w:tag w:val="goog_rdk_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здійснювати вимірювання, фіксувати результати та оцінювати точність вимірювань; − класифікувати об’єкти, явища природи, технологічні процеси; − характеризувати об’єкти, пояснювати природні явища і технологічні процеси з використанням мови природничих наук і наукової термінології; − виявляти дослідницькі проблеми, досліджувати природу самостійно чи в групі, установлювати причиново-наслідкові зв’язки, презентувати результати досліджень; − використовувати наукові знання, здобутки техніки і технологій для розв’язання проблем.</w:t>
                </w:r>
              </w:sdtContent>
            </w:sdt>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Ставлення:</w:t>
            </w:r>
            <w:sdt>
              <w:sdtPr>
                <w:id w:val="-1343106944"/>
                <w:tag w:val="goog_rdk_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емоційно-ціннісне сприйняття природи та її пізнання для успішного життя в соціоприродному середовищі; − виявлення допитливості та пізнавального інтересу до природничих проблем, цивілізована взаємодія з природою; − критичне оцінювання здобутків природничих наук і техніки.</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74">
            <w:pPr>
              <w:spacing w:after="0" w:line="240" w:lineRule="auto"/>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 Інноваційність</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Уміння:</w:t>
            </w:r>
            <w:sdt>
              <w:sdtPr>
                <w:id w:val="-1744837337"/>
                <w:tag w:val="goog_rdk_1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описувати тенденції розвитку природничих наук, техніки і технологій; − генерувати та втілювати нові ідеї в моделях, розробках, проєктах; − підтримувати конструктивні ідеї інших осіб, сприяти їх реалізації.</w:t>
                </w:r>
              </w:sdtContent>
            </w:sdt>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Ставлення:</w:t>
            </w:r>
            <w:sdt>
              <w:sdtPr>
                <w:id w:val="458906536"/>
                <w:tag w:val="goog_rdk_1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усвідомлення інноваційності як запоруки успіху і конкурентної переваги; − оцінювання ризиків утілення ідей і здобутків у галузі природничих наук і техніки, їх впливу на якість життя і стан довкілля.</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77">
            <w:pPr>
              <w:spacing w:after="0" w:line="240" w:lineRule="auto"/>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Екологічна компетентність</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Уміння:</w:t>
            </w:r>
            <w:sdt>
              <w:sdtPr>
                <w:id w:val="-1168162006"/>
                <w:tag w:val="goog_rdk_12"/>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визначати й аналізувати проблеми довкілля; − відповідально та ощадно використовувати природні ресурси; − реагувати на виклики, пов’язані зі станом довкілля; − ініціювати розв’язання локальних екологічних проблем, реалізовувати екологічні проєкти; − прогнозувати екологічні наслідки результатів діяльності людини.</w:t>
                </w:r>
              </w:sdtContent>
            </w:sdt>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Ставлення:</w:t>
            </w:r>
            <w:sdt>
              <w:sdtPr>
                <w:id w:val="-1319461737"/>
                <w:tag w:val="goog_rdk_1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 − усвідомлення важливості раціонального природокористування; − оцінювання власних дій у природі з позицій безпеки життєдіяльності, етичних норм і принципів сталого розвитку суспільства; − цінування розмаїття природи, визнання життя як найвищої цінності.</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7A">
            <w:pPr>
              <w:spacing w:after="0" w:line="240" w:lineRule="auto"/>
              <w:ind w:firstLine="280"/>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Інформаційно-комунікаційна компетентність</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Уміння:</w:t>
            </w:r>
            <w:sdt>
              <w:sdtPr>
                <w:id w:val="-2037354861"/>
                <w:tag w:val="goog_rdk_14"/>
              </w:sdtPr>
              <w:sdtContent>
                <w:r w:rsidDel="00000000" w:rsidR="00000000" w:rsidRPr="00000000">
                  <w:rPr>
                    <w:rFonts w:ascii="Gungsuh" w:cs="Gungsuh" w:eastAsia="Gungsuh" w:hAnsi="Gungsuh"/>
                    <w:color w:val="000000"/>
                    <w:sz w:val="20"/>
                    <w:szCs w:val="20"/>
                    <w:rtl w:val="0"/>
                  </w:rPr>
                  <w:t xml:space="preserve"> − знаходити, обробляти, зберігати інформацію природничого змісту, перетворювати її з одного виду на інший з використанням інформаційно-комунікаційних технологій; − використовувати та створювати цифровий контент природничого змісту; − досліджувати довкілля за допомогою сучасних інформаційно-комунікаційних технологій.</w:t>
                </w:r>
              </w:sdtContent>
            </w:sdt>
            <w:r w:rsidDel="00000000" w:rsidR="00000000" w:rsidRPr="00000000">
              <w:rPr>
                <w:rtl w:val="0"/>
              </w:rPr>
            </w:r>
          </w:p>
          <w:p w:rsidR="00000000" w:rsidDel="00000000" w:rsidP="00000000" w:rsidRDefault="00000000" w:rsidRPr="00000000" w14:paraId="0000007C">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Ставлення:</w:t>
            </w:r>
            <w:sdt>
              <w:sdtPr>
                <w:id w:val="709633999"/>
                <w:tag w:val="goog_rdk_15"/>
              </w:sdtPr>
              <w:sdtContent>
                <w:r w:rsidDel="00000000" w:rsidR="00000000" w:rsidRPr="00000000">
                  <w:rPr>
                    <w:rFonts w:ascii="Gungsuh" w:cs="Gungsuh" w:eastAsia="Gungsuh" w:hAnsi="Gungsuh"/>
                    <w:color w:val="000000"/>
                    <w:sz w:val="20"/>
                    <w:szCs w:val="20"/>
                    <w:rtl w:val="0"/>
                  </w:rPr>
                  <w:t xml:space="preserve"> − критичне оцінювання інформації природничого змісту, здобутої з різних джерел; − дотримання авторського права, принципів академічної доброчесності та етичної взаємодії у віртуальному просторі.</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7D">
            <w:pPr>
              <w:spacing w:after="0" w:line="240" w:lineRule="auto"/>
              <w:ind w:firstLine="280"/>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Навчання впродовж життя</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Уміння:</w:t>
            </w:r>
            <w:sdt>
              <w:sdtPr>
                <w:id w:val="2071149258"/>
                <w:tag w:val="goog_rdk_16"/>
              </w:sdtPr>
              <w:sdtContent>
                <w:r w:rsidDel="00000000" w:rsidR="00000000" w:rsidRPr="00000000">
                  <w:rPr>
                    <w:rFonts w:ascii="Gungsuh" w:cs="Gungsuh" w:eastAsia="Gungsuh" w:hAnsi="Gungsuh"/>
                    <w:color w:val="000000"/>
                    <w:sz w:val="20"/>
                    <w:szCs w:val="20"/>
                    <w:rtl w:val="0"/>
                  </w:rPr>
                  <w:t xml:space="preserve"> − визначати цілі навчальної діяльності, способи і засоби їх досягнення; − планувати та організовувати навчально-пізнавальну діяльність під час досліджень чи розв’язання проблем; − працювати над самовдосконаленням, адаптуватися до змінних умов діяльності; − розвивати здібність досліджувати природу;  − здійснювати рефлексію власної діяльності.</w:t>
                </w:r>
              </w:sdtContent>
            </w:sdt>
            <w:r w:rsidDel="00000000" w:rsidR="00000000" w:rsidRPr="00000000">
              <w:rPr>
                <w:rtl w:val="0"/>
              </w:rPr>
            </w:r>
          </w:p>
          <w:p w:rsidR="00000000" w:rsidDel="00000000" w:rsidP="00000000" w:rsidRDefault="00000000" w:rsidRPr="00000000" w14:paraId="0000007F">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Ставлення:</w:t>
            </w:r>
            <w:sdt>
              <w:sdtPr>
                <w:id w:val="-794214982"/>
                <w:tag w:val="goog_rdk_17"/>
              </w:sdtPr>
              <w:sdtContent>
                <w:r w:rsidDel="00000000" w:rsidR="00000000" w:rsidRPr="00000000">
                  <w:rPr>
                    <w:rFonts w:ascii="Gungsuh" w:cs="Gungsuh" w:eastAsia="Gungsuh" w:hAnsi="Gungsuh"/>
                    <w:color w:val="000000"/>
                    <w:sz w:val="20"/>
                    <w:szCs w:val="20"/>
                    <w:rtl w:val="0"/>
                  </w:rPr>
                  <w:t xml:space="preserve"> − усвідомлення значення самоосвіти для особистісного розвитку.</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80">
            <w:pPr>
              <w:spacing w:after="0" w:line="240" w:lineRule="auto"/>
              <w:ind w:firstLine="280"/>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Громадянські та соціальні компетентності</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line="240" w:lineRule="auto"/>
              <w:jc w:val="center"/>
              <w:rPr>
                <w:sz w:val="20"/>
                <w:szCs w:val="20"/>
              </w:rPr>
            </w:pPr>
            <w:r w:rsidDel="00000000" w:rsidR="00000000" w:rsidRPr="00000000">
              <w:rPr>
                <w:rFonts w:ascii="Times New Roman" w:cs="Times New Roman" w:eastAsia="Times New Roman" w:hAnsi="Times New Roman"/>
                <w:color w:val="000000"/>
                <w:sz w:val="20"/>
                <w:szCs w:val="20"/>
                <w:rtl w:val="0"/>
              </w:rPr>
              <w:t xml:space="preserve">Громадянські компетентності</w:t>
            </w:r>
            <w:r w:rsidDel="00000000" w:rsidR="00000000" w:rsidRPr="00000000">
              <w:rPr>
                <w:rtl w:val="0"/>
              </w:rPr>
            </w:r>
          </w:p>
          <w:p w:rsidR="00000000" w:rsidDel="00000000" w:rsidP="00000000" w:rsidRDefault="00000000" w:rsidRPr="00000000" w14:paraId="00000082">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Уміння:</w:t>
            </w:r>
            <w:sdt>
              <w:sdtPr>
                <w:id w:val="-1315906371"/>
                <w:tag w:val="goog_rdk_18"/>
              </w:sdtPr>
              <w:sdtContent>
                <w:r w:rsidDel="00000000" w:rsidR="00000000" w:rsidRPr="00000000">
                  <w:rPr>
                    <w:rFonts w:ascii="Gungsuh" w:cs="Gungsuh" w:eastAsia="Gungsuh" w:hAnsi="Gungsuh"/>
                    <w:color w:val="000000"/>
                    <w:sz w:val="20"/>
                    <w:szCs w:val="20"/>
                    <w:rtl w:val="0"/>
                  </w:rPr>
                  <w:t xml:space="preserve"> − поширювати важливу для суспільства інформацію природничого змісту; − брати участь у розв’язанні локальних проблем довкілля і залучати до цього громаду; − дотримуватися норм законодавства з охорони природи; − обстоювати власну позицію щодо прийняття рішень у справі збереження та охорони довкілля, брати участь у природоохоронних заходах.</w:t>
                </w:r>
              </w:sdtContent>
            </w:sdt>
            <w:r w:rsidDel="00000000" w:rsidR="00000000" w:rsidRPr="00000000">
              <w:rPr>
                <w:rtl w:val="0"/>
              </w:rPr>
            </w:r>
          </w:p>
          <w:p w:rsidR="00000000" w:rsidDel="00000000" w:rsidP="00000000" w:rsidRDefault="00000000" w:rsidRPr="00000000" w14:paraId="00000083">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Ставлення:</w:t>
            </w:r>
            <w:sdt>
              <w:sdtPr>
                <w:id w:val="1552830308"/>
                <w:tag w:val="goog_rdk_19"/>
              </w:sdtPr>
              <w:sdtContent>
                <w:r w:rsidDel="00000000" w:rsidR="00000000" w:rsidRPr="00000000">
                  <w:rPr>
                    <w:rFonts w:ascii="Gungsuh" w:cs="Gungsuh" w:eastAsia="Gungsuh" w:hAnsi="Gungsuh"/>
                    <w:color w:val="000000"/>
                    <w:sz w:val="20"/>
                    <w:szCs w:val="20"/>
                    <w:rtl w:val="0"/>
                  </w:rPr>
                  <w:t xml:space="preserve"> − визнання існування різних думок і поглядів на проблеми, дотримання принципів демократії під час їх розв’язання.</w:t>
                </w:r>
              </w:sdtContent>
            </w:sdt>
            <w:r w:rsidDel="00000000" w:rsidR="00000000" w:rsidRPr="00000000">
              <w:rPr>
                <w:rtl w:val="0"/>
              </w:rPr>
            </w:r>
          </w:p>
          <w:p w:rsidR="00000000" w:rsidDel="00000000" w:rsidP="00000000" w:rsidRDefault="00000000" w:rsidRPr="00000000" w14:paraId="00000084">
            <w:pPr>
              <w:spacing w:after="0" w:line="240" w:lineRule="auto"/>
              <w:jc w:val="center"/>
              <w:rPr>
                <w:sz w:val="20"/>
                <w:szCs w:val="20"/>
              </w:rPr>
            </w:pPr>
            <w:r w:rsidDel="00000000" w:rsidR="00000000" w:rsidRPr="00000000">
              <w:rPr>
                <w:rFonts w:ascii="Times New Roman" w:cs="Times New Roman" w:eastAsia="Times New Roman" w:hAnsi="Times New Roman"/>
                <w:color w:val="000000"/>
                <w:sz w:val="20"/>
                <w:szCs w:val="20"/>
                <w:rtl w:val="0"/>
              </w:rPr>
              <w:t xml:space="preserve">Соціальні компетентності</w:t>
            </w:r>
            <w:r w:rsidDel="00000000" w:rsidR="00000000" w:rsidRPr="00000000">
              <w:rPr>
                <w:rtl w:val="0"/>
              </w:rPr>
            </w:r>
          </w:p>
          <w:p w:rsidR="00000000" w:rsidDel="00000000" w:rsidP="00000000" w:rsidRDefault="00000000" w:rsidRPr="00000000" w14:paraId="00000085">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Уміння:</w:t>
            </w:r>
            <w:sdt>
              <w:sdtPr>
                <w:id w:val="-1811437676"/>
                <w:tag w:val="goog_rdk_20"/>
              </w:sdtPr>
              <w:sdtContent>
                <w:r w:rsidDel="00000000" w:rsidR="00000000" w:rsidRPr="00000000">
                  <w:rPr>
                    <w:rFonts w:ascii="Gungsuh" w:cs="Gungsuh" w:eastAsia="Gungsuh" w:hAnsi="Gungsuh"/>
                    <w:color w:val="000000"/>
                    <w:sz w:val="20"/>
                    <w:szCs w:val="20"/>
                    <w:rtl w:val="0"/>
                  </w:rPr>
                  <w:t xml:space="preserve"> − співпрацювати в групі під час розв’язання проблем, досліджень природи, реалізації проєктів; − застосовувати набутий досвід проведення досліджень і природоохоронної діяльності для збереження власного здоров’я та здоров’я інших осіб; − обирати здоровий спосіб життя; − переконувати інших щодо пріоритетності збереження здоров’я в інформаційному і технологічному суспільстві.</w:t>
                </w:r>
              </w:sdtContent>
            </w:sdt>
            <w:r w:rsidDel="00000000" w:rsidR="00000000" w:rsidRPr="00000000">
              <w:rPr>
                <w:rtl w:val="0"/>
              </w:rPr>
            </w:r>
          </w:p>
          <w:p w:rsidR="00000000" w:rsidDel="00000000" w:rsidP="00000000" w:rsidRDefault="00000000" w:rsidRPr="00000000" w14:paraId="00000086">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Ставлення:</w:t>
            </w:r>
            <w:sdt>
              <w:sdtPr>
                <w:id w:val="1062075548"/>
                <w:tag w:val="goog_rdk_21"/>
              </w:sdtPr>
              <w:sdtContent>
                <w:r w:rsidDel="00000000" w:rsidR="00000000" w:rsidRPr="00000000">
                  <w:rPr>
                    <w:rFonts w:ascii="Gungsuh" w:cs="Gungsuh" w:eastAsia="Gungsuh" w:hAnsi="Gungsuh"/>
                    <w:color w:val="000000"/>
                    <w:sz w:val="20"/>
                    <w:szCs w:val="20"/>
                    <w:rtl w:val="0"/>
                  </w:rPr>
                  <w:t xml:space="preserve"> − оцінювання впливу досягнень природничих наук і техніки на добробут і здоров’я людини; − цінування внеску кожного в діяльність групи; − усвідомлення переваги конструктивної співпраці для розв’язання проблем.</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87">
            <w:pPr>
              <w:spacing w:after="0" w:line="240" w:lineRule="auto"/>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Культурна компетентність</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Уміння:</w:t>
            </w:r>
            <w:sdt>
              <w:sdtPr>
                <w:id w:val="-510461548"/>
                <w:tag w:val="goog_rdk_22"/>
              </w:sdtPr>
              <w:sdtContent>
                <w:r w:rsidDel="00000000" w:rsidR="00000000" w:rsidRPr="00000000">
                  <w:rPr>
                    <w:rFonts w:ascii="Gungsuh" w:cs="Gungsuh" w:eastAsia="Gungsuh" w:hAnsi="Gungsuh"/>
                    <w:color w:val="000000"/>
                    <w:sz w:val="20"/>
                    <w:szCs w:val="20"/>
                    <w:rtl w:val="0"/>
                  </w:rPr>
                  <w:t xml:space="preserve"> − застосовувати досягнення природничих наук і технологій, технічних засобів для втілення мистецьких ідей; − пояснювати природничо-наукове підґрунтя різних видів мистецтва.</w:t>
                </w:r>
              </w:sdtContent>
            </w:sdt>
            <w:r w:rsidDel="00000000" w:rsidR="00000000" w:rsidRPr="00000000">
              <w:rPr>
                <w:rtl w:val="0"/>
              </w:rPr>
            </w:r>
          </w:p>
          <w:p w:rsidR="00000000" w:rsidDel="00000000" w:rsidP="00000000" w:rsidRDefault="00000000" w:rsidRPr="00000000" w14:paraId="00000089">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Ставлення:</w:t>
            </w:r>
            <w:sdt>
              <w:sdtPr>
                <w:id w:val="-194869287"/>
                <w:tag w:val="goog_rdk_23"/>
              </w:sdtPr>
              <w:sdtContent>
                <w:r w:rsidDel="00000000" w:rsidR="00000000" w:rsidRPr="00000000">
                  <w:rPr>
                    <w:rFonts w:ascii="Gungsuh" w:cs="Gungsuh" w:eastAsia="Gungsuh" w:hAnsi="Gungsuh"/>
                    <w:color w:val="000000"/>
                    <w:sz w:val="20"/>
                    <w:szCs w:val="20"/>
                    <w:rtl w:val="0"/>
                  </w:rPr>
                  <w:t xml:space="preserve"> − усвідомлення значення природничих наук і техніки в розвитку культури; − шанування науки як складника світової культури.</w:t>
                </w:r>
              </w:sdtContent>
            </w:sdt>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8A">
            <w:pPr>
              <w:spacing w:after="0" w:line="240" w:lineRule="auto"/>
              <w:jc w:val="center"/>
              <w:rPr>
                <w:sz w:val="20"/>
                <w:szCs w:val="20"/>
              </w:rPr>
            </w:pPr>
            <w:r w:rsidDel="00000000" w:rsidR="00000000" w:rsidRPr="00000000">
              <w:rPr>
                <w:rFonts w:ascii="Times New Roman" w:cs="Times New Roman" w:eastAsia="Times New Roman" w:hAnsi="Times New Roman"/>
                <w:b w:val="1"/>
                <w:color w:val="000000"/>
                <w:sz w:val="20"/>
                <w:szCs w:val="20"/>
                <w:rtl w:val="0"/>
              </w:rPr>
              <w:t xml:space="preserve">Підприємливість та фінансова грамотність</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Уміння:</w:t>
            </w:r>
            <w:sdt>
              <w:sdtPr>
                <w:id w:val="-1617168255"/>
                <w:tag w:val="goog_rdk_24"/>
              </w:sdtPr>
              <w:sdtContent>
                <w:r w:rsidDel="00000000" w:rsidR="00000000" w:rsidRPr="00000000">
                  <w:rPr>
                    <w:rFonts w:ascii="Gungsuh" w:cs="Gungsuh" w:eastAsia="Gungsuh" w:hAnsi="Gungsuh"/>
                    <w:color w:val="000000"/>
                    <w:sz w:val="20"/>
                    <w:szCs w:val="20"/>
                    <w:rtl w:val="0"/>
                  </w:rPr>
                  <w:t xml:space="preserve"> − генерувати, презентувати та реалізовувати ініціативи для проєктної діяльності, ефективного використання природних ресурсів; − використовувати можливості проєктної діяльності для створення цінностей (матеріальних, суспільних, культурних); − прогнозувати вплив природничих наук на розвиток технологій, нових напрямів підприємницької діяльності; − пояснювати значення заощадження природних ресурсів, інвестування в природоохоронну діяльність, страхування власного здоров’я і життя тощо; − обчислювати економічний ефект ініціатив і діяльності, пов’язаних із реалізацією прикладних наукових рішень.</w:t>
                </w:r>
              </w:sdtContent>
            </w:sdt>
            <w:r w:rsidDel="00000000" w:rsidR="00000000" w:rsidRPr="00000000">
              <w:rPr>
                <w:rtl w:val="0"/>
              </w:rPr>
            </w:r>
          </w:p>
          <w:p w:rsidR="00000000" w:rsidDel="00000000" w:rsidP="00000000" w:rsidRDefault="00000000" w:rsidRPr="00000000" w14:paraId="0000008C">
            <w:pPr>
              <w:spacing w:after="0" w:line="240" w:lineRule="auto"/>
              <w:jc w:val="both"/>
              <w:rPr>
                <w:sz w:val="20"/>
                <w:szCs w:val="20"/>
              </w:rPr>
            </w:pPr>
            <w:r w:rsidDel="00000000" w:rsidR="00000000" w:rsidRPr="00000000">
              <w:rPr>
                <w:rFonts w:ascii="Times New Roman" w:cs="Times New Roman" w:eastAsia="Times New Roman" w:hAnsi="Times New Roman"/>
                <w:color w:val="000000"/>
                <w:sz w:val="20"/>
                <w:szCs w:val="20"/>
                <w:u w:val="single"/>
                <w:rtl w:val="0"/>
              </w:rPr>
              <w:t xml:space="preserve">Ставлення:</w:t>
            </w:r>
            <w:sdt>
              <w:sdtPr>
                <w:id w:val="-936115064"/>
                <w:tag w:val="goog_rdk_25"/>
              </w:sdtPr>
              <w:sdtContent>
                <w:r w:rsidDel="00000000" w:rsidR="00000000" w:rsidRPr="00000000">
                  <w:rPr>
                    <w:rFonts w:ascii="Gungsuh" w:cs="Gungsuh" w:eastAsia="Gungsuh" w:hAnsi="Gungsuh"/>
                    <w:color w:val="000000"/>
                    <w:sz w:val="20"/>
                    <w:szCs w:val="20"/>
                    <w:rtl w:val="0"/>
                  </w:rPr>
                  <w:t xml:space="preserve"> − виявлення конструктивної активності; − відповідальність за прийняття виважених рішень під час власної і групової діяльності; − усвідомлення значення набутих компетентностей для успішної самореалізації; − усвідомлення залежності добробуту і фінансового успіху від рівня оволодіння здобутками сучасної науки і техніки; − обстоювання важливості ощадливого та раціонального використання природних ресурсів і продуктів їх переробки, раціонального господарювання тощо.</w:t>
                </w:r>
              </w:sdtContent>
            </w:sdt>
            <w:r w:rsidDel="00000000" w:rsidR="00000000" w:rsidRPr="00000000">
              <w:rPr>
                <w:rtl w:val="0"/>
              </w:rPr>
            </w:r>
          </w:p>
        </w:tc>
      </w:tr>
    </w:tbl>
    <w:p w:rsidR="00000000" w:rsidDel="00000000" w:rsidP="00000000" w:rsidRDefault="00000000" w:rsidRPr="00000000" w14:paraId="0000008D">
      <w:pPr>
        <w:spacing w:after="0" w:line="240" w:lineRule="auto"/>
        <w:ind w:firstLine="709"/>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E">
      <w:pPr>
        <w:spacing w:after="0" w:line="240" w:lineRule="auto"/>
        <w:ind w:firstLine="28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color w:val="000000"/>
          <w:rtl w:val="0"/>
        </w:rPr>
        <w:t xml:space="preserve">  Використані  д</w:t>
      </w:r>
      <w:r w:rsidDel="00000000" w:rsidR="00000000" w:rsidRPr="00000000">
        <w:rPr>
          <w:rFonts w:ascii="Times New Roman" w:cs="Times New Roman" w:eastAsia="Times New Roman" w:hAnsi="Times New Roman"/>
          <w:b w:val="1"/>
          <w:rtl w:val="0"/>
        </w:rPr>
        <w:t xml:space="preserve">жерела:</w:t>
      </w:r>
      <w:r w:rsidDel="00000000" w:rsidR="00000000" w:rsidRPr="00000000">
        <w:rPr>
          <w:rtl w:val="0"/>
        </w:rPr>
      </w:r>
    </w:p>
    <w:p w:rsidR="00000000" w:rsidDel="00000000" w:rsidP="00000000" w:rsidRDefault="00000000" w:rsidRPr="00000000" w14:paraId="0000008F">
      <w:pPr>
        <w:spacing w:after="0" w:line="240" w:lineRule="auto"/>
        <w:ind w:firstLine="709"/>
        <w:jc w:val="both"/>
        <w:rPr>
          <w:rFonts w:ascii="Times New Roman" w:cs="Times New Roman" w:eastAsia="Times New Roman" w:hAnsi="Times New Roman"/>
          <w:b w:val="1"/>
          <w:sz w:val="28"/>
          <w:szCs w:val="28"/>
          <w:shd w:fill="ffffd7" w:val="clear"/>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4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Державний стандарт базової середньої освіти: постанова Кабінету Міністрів України від 30 вересня 2020 № 898. URL: </w:t>
      </w:r>
      <w:hyperlink r:id="rId10">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https://www.kmu.gov.ua/npas/pro-deyaki-pitannya-derzhavnih-standartiv-povnoyi-zagalnoyi-serednoyi-osviti-i300920-898</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Закон України «Про повну загальну середню освіту» від 16 січня 2020 року № 463- IX. (редакція від 24.03.2024, підстава – 3482-IX). URL: https://zakon.rada.gov.ua/laws/show/463- 20#Text  </w:t>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4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Типова освітня програма для 5–9 класів закладів загальної середньої освіти. Затверджена наказом Міністерства освіти і науки України від 19.02.2021. № 408. URL: </w:t>
      </w:r>
      <w:hyperlink r:id="rId11">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https://cutt.ly/LlbsR6f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Наказ МОН України від 09.08.2024 №1120 «Про внесення змін до Типової освітньої програми для 5-9 класів закладів загальної середньої освіти». URL: </w:t>
      </w:r>
      <w:hyperlink r:id="rId12">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https://mon.gov.ua/npa/provnesennia-zmin-do-typovoi-osvitnoi-prohramy-dlia-5-9-klasiv-zakladiv-zahalnoi-serednoi-osvity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4">
      <w:pPr>
        <w:spacing w:after="0" w:line="240" w:lineRule="auto"/>
        <w:ind w:left="28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Концепція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14.12.2016 № 988-р.  URL:</w:t>
      </w:r>
    </w:p>
    <w:p w:rsidR="00000000" w:rsidDel="00000000" w:rsidP="00000000" w:rsidRDefault="00000000" w:rsidRPr="00000000" w14:paraId="00000095">
      <w:pPr>
        <w:spacing w:after="0" w:line="240" w:lineRule="auto"/>
        <w:ind w:left="283" w:firstLine="0"/>
        <w:jc w:val="both"/>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467886"/>
          <w:u w:val="single"/>
          <w:rtl w:val="0"/>
        </w:rPr>
        <w:t xml:space="preserve">https://zakon.rada.gov.ua/laws/show/988-2016- %D1%80#Text  </w:t>
      </w:r>
      <w:r w:rsidDel="00000000" w:rsidR="00000000" w:rsidRPr="00000000">
        <w:rPr>
          <w:rtl w:val="0"/>
        </w:rPr>
      </w:r>
    </w:p>
    <w:p w:rsidR="00000000" w:rsidDel="00000000" w:rsidP="00000000" w:rsidRDefault="00000000" w:rsidRPr="00000000" w14:paraId="00000096">
      <w:pPr>
        <w:spacing w:after="0" w:line="240" w:lineRule="auto"/>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Модельні навчальні програми з фізики, які мають гриф Міністерства освіти і науки України. URL:</w:t>
      </w:r>
    </w:p>
    <w:p w:rsidR="00000000" w:rsidDel="00000000" w:rsidP="00000000" w:rsidRDefault="00000000" w:rsidRPr="00000000" w14:paraId="00000097">
      <w:pPr>
        <w:spacing w:after="0" w:line="240" w:lineRule="auto"/>
        <w:ind w:left="284" w:firstLine="0"/>
        <w:jc w:val="both"/>
        <w:rPr>
          <w:rFonts w:ascii="Times New Roman" w:cs="Times New Roman" w:eastAsia="Times New Roman" w:hAnsi="Times New Roman"/>
          <w:sz w:val="28"/>
          <w:szCs w:val="28"/>
        </w:rPr>
      </w:pPr>
      <w:hyperlink r:id="rId13">
        <w:r w:rsidDel="00000000" w:rsidR="00000000" w:rsidRPr="00000000">
          <w:rPr>
            <w:rFonts w:ascii="Times New Roman" w:cs="Times New Roman" w:eastAsia="Times New Roman" w:hAnsi="Times New Roman"/>
            <w:color w:val="467886"/>
            <w:u w:val="single"/>
            <w:rtl w:val="0"/>
          </w:rPr>
          <w:t xml:space="preserve">https://mon.gov.ua/osvita-2/zagalna-serednya-osvita/osvitni-programi/modelni-navchalni-programi-dlya-5-9-klasiv-novoi-ukrainskoi-shkoli-zaprovadzhuyutsya-poetapno-z-2022-roku</w:t>
        </w:r>
      </w:hyperlink>
      <w:r w:rsidDel="00000000" w:rsidR="00000000" w:rsidRPr="00000000">
        <w:rPr>
          <w:rtl w:val="0"/>
        </w:rPr>
      </w:r>
    </w:p>
    <w:p w:rsidR="00000000" w:rsidDel="00000000" w:rsidP="00000000" w:rsidRDefault="00000000" w:rsidRPr="00000000" w14:paraId="00000098">
      <w:pPr>
        <w:spacing w:after="0" w:line="240" w:lineRule="auto"/>
        <w:ind w:left="284" w:firstLine="0"/>
        <w:jc w:val="both"/>
        <w:rPr/>
      </w:pPr>
      <w:r w:rsidDel="00000000" w:rsidR="00000000" w:rsidRPr="00000000">
        <w:rPr>
          <w:rFonts w:ascii="Times New Roman" w:cs="Times New Roman" w:eastAsia="Times New Roman" w:hAnsi="Times New Roman"/>
          <w:rtl w:val="0"/>
        </w:rPr>
        <w:t xml:space="preserve">7. Наказ Міністерства освіти і науки України  від 02.08.2024 р. № 1093. «Про затвердження рекомендацій щодо оцінювання результатів навчання». URL: </w:t>
      </w:r>
      <w:hyperlink r:id="rId14">
        <w:r w:rsidDel="00000000" w:rsidR="00000000" w:rsidRPr="00000000">
          <w:rPr>
            <w:rFonts w:ascii="Times New Roman" w:cs="Times New Roman" w:eastAsia="Times New Roman" w:hAnsi="Times New Roman"/>
            <w:color w:val="467886"/>
            <w:u w:val="single"/>
            <w:rtl w:val="0"/>
          </w:rPr>
          <w:t xml:space="preserve">https://mon.gov.ua/npa/pro-zatverdzhenniarekomendatsii-shchodo-otsiniuvannia-rezultativnavchannia</w:t>
        </w:r>
      </w:hyperlink>
      <w:r w:rsidDel="00000000" w:rsidR="00000000" w:rsidRPr="00000000">
        <w:rPr>
          <w:rtl w:val="0"/>
        </w:rPr>
      </w:r>
    </w:p>
    <w:p w:rsidR="00000000" w:rsidDel="00000000" w:rsidP="00000000" w:rsidRDefault="00000000" w:rsidRPr="00000000" w14:paraId="00000099">
      <w:pPr>
        <w:spacing w:after="0" w:line="240" w:lineRule="auto"/>
        <w:ind w:left="284" w:firstLine="0"/>
        <w:jc w:val="both"/>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u w:val="none"/>
          <w:rtl w:val="0"/>
        </w:rPr>
        <w:t xml:space="preserve">Лист Міністерства освіти і науки України від 14.03.2025 № 1/4895-25</w:t>
      </w:r>
      <w:r w:rsidDel="00000000" w:rsidR="00000000" w:rsidRPr="00000000">
        <w:rPr>
          <w:rFonts w:ascii="Times New Roman" w:cs="Times New Roman" w:eastAsia="Times New Roman" w:hAnsi="Times New Roman"/>
          <w:i w:val="1"/>
          <w:color w:val="000000"/>
          <w:u w:val="none"/>
          <w:rtl w:val="0"/>
        </w:rPr>
        <w:t xml:space="preserve"> </w:t>
      </w:r>
      <w:r w:rsidDel="00000000" w:rsidR="00000000" w:rsidRPr="00000000">
        <w:rPr>
          <w:rFonts w:ascii="Times New Roman" w:cs="Times New Roman" w:eastAsia="Times New Roman" w:hAnsi="Times New Roman"/>
          <w:color w:val="000000"/>
          <w:u w:val="none"/>
          <w:rtl w:val="0"/>
        </w:rPr>
        <w:t xml:space="preserve">«Про окремі питання оцінювання результатів навчання». URL: </w:t>
      </w:r>
      <w:hyperlink r:id="rId15">
        <w:r w:rsidDel="00000000" w:rsidR="00000000" w:rsidRPr="00000000">
          <w:rPr>
            <w:rFonts w:ascii="Times New Roman" w:cs="Times New Roman" w:eastAsia="Times New Roman" w:hAnsi="Times New Roman"/>
            <w:color w:val="467886"/>
            <w:u w:val="single"/>
            <w:rtl w:val="0"/>
          </w:rPr>
          <w:t xml:space="preserve">https://mon.gov.ua/npa/pro-okremi-pytannia-otsiniuvannia-rezultativ-navchannia</w:t>
        </w:r>
      </w:hyperlink>
      <w:r w:rsidDel="00000000" w:rsidR="00000000" w:rsidRPr="00000000">
        <w:rPr>
          <w:rFonts w:ascii="Times New Roman" w:cs="Times New Roman" w:eastAsia="Times New Roman" w:hAnsi="Times New Roman"/>
          <w:color w:val="000000"/>
          <w:u w:val="none"/>
          <w:rtl w:val="0"/>
        </w:rPr>
        <w:t xml:space="preserve">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0" w:right="0" w:firstLine="0"/>
        <w:jc w:val="both"/>
        <w:rPr>
          <w:rFonts w:ascii="Aptos" w:cs="Aptos" w:eastAsia="Aptos" w:hAnsi="Aptos"/>
          <w:b w:val="0"/>
          <w:i w:val="0"/>
          <w:smallCaps w:val="0"/>
          <w:strike w:val="0"/>
          <w:color w:val="000000"/>
          <w:sz w:val="24"/>
          <w:szCs w:val="24"/>
          <w:u w:val="none"/>
          <w:shd w:fill="ffffd7" w:val="clear"/>
          <w:vertAlign w:val="baseline"/>
        </w:rPr>
      </w:pPr>
      <w:r w:rsidDel="00000000" w:rsidR="00000000" w:rsidRPr="00000000">
        <w:rPr>
          <w:rtl w:val="0"/>
        </w:rPr>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sz w:val="28"/>
          <w:szCs w:val="28"/>
          <w:shd w:fill="ffffd7" w:val="clear"/>
        </w:rPr>
      </w:pPr>
      <w:r w:rsidDel="00000000" w:rsidR="00000000" w:rsidRPr="00000000">
        <w:rPr>
          <w:rtl w:val="0"/>
        </w:rPr>
      </w:r>
    </w:p>
    <w:p w:rsidR="00000000" w:rsidDel="00000000" w:rsidP="00000000" w:rsidRDefault="00000000" w:rsidRPr="00000000" w14:paraId="0000009C">
      <w:pPr>
        <w:spacing w:after="0" w:line="360" w:lineRule="auto"/>
        <w:jc w:val="both"/>
        <w:rPr>
          <w:rFonts w:ascii="Times New Roman" w:cs="Times New Roman" w:eastAsia="Times New Roman" w:hAnsi="Times New Roman"/>
          <w:sz w:val="28"/>
          <w:szCs w:val="28"/>
          <w:shd w:fill="ffffd7" w:val="clear"/>
        </w:rPr>
      </w:pPr>
      <w:r w:rsidDel="00000000" w:rsidR="00000000" w:rsidRPr="00000000">
        <w:rPr>
          <w:rtl w:val="0"/>
        </w:rPr>
      </w:r>
    </w:p>
    <w:p w:rsidR="00000000" w:rsidDel="00000000" w:rsidP="00000000" w:rsidRDefault="00000000" w:rsidRPr="00000000" w14:paraId="0000009D">
      <w:pPr>
        <w:spacing w:after="0" w:line="240" w:lineRule="auto"/>
        <w:ind w:firstLine="2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spacing w:after="0" w:line="360" w:lineRule="auto"/>
        <w:ind w:left="709" w:firstLine="0"/>
        <w:rPr>
          <w:rFonts w:ascii="Times New Roman" w:cs="Times New Roman" w:eastAsia="Times New Roman" w:hAnsi="Times New Roman"/>
          <w:b w:val="1"/>
          <w:color w:val="0070c0"/>
          <w:sz w:val="28"/>
          <w:szCs w:val="28"/>
        </w:rPr>
      </w:pPr>
      <w:r w:rsidDel="00000000" w:rsidR="00000000" w:rsidRPr="00000000">
        <w:rPr>
          <w:rFonts w:ascii="Times New Roman" w:cs="Times New Roman" w:eastAsia="Times New Roman" w:hAnsi="Times New Roman"/>
          <w:b w:val="1"/>
          <w:color w:val="0070c0"/>
          <w:sz w:val="28"/>
          <w:szCs w:val="28"/>
          <w:rtl w:val="0"/>
        </w:rPr>
        <w:t xml:space="preserve">                                        </w:t>
      </w:r>
      <w:r w:rsidDel="00000000" w:rsidR="00000000" w:rsidRPr="00000000">
        <w:rPr>
          <w:rFonts w:ascii="Times New Roman" w:cs="Times New Roman" w:eastAsia="Times New Roman" w:hAnsi="Times New Roman"/>
          <w:b w:val="1"/>
          <w:color w:val="0070c0"/>
          <w:rtl w:val="0"/>
        </w:rPr>
        <w:t xml:space="preserve">  </w:t>
      </w:r>
      <w:r w:rsidDel="00000000" w:rsidR="00000000" w:rsidRPr="00000000">
        <w:rPr>
          <w:rtl w:val="0"/>
        </w:rPr>
      </w:r>
    </w:p>
    <w:p w:rsidR="00000000" w:rsidDel="00000000" w:rsidP="00000000" w:rsidRDefault="00000000" w:rsidRPr="00000000" w14:paraId="0000009F">
      <w:pPr>
        <w:spacing w:after="0" w:line="360" w:lineRule="auto"/>
        <w:ind w:left="709" w:firstLine="0"/>
        <w:jc w:val="center"/>
        <w:rPr>
          <w:rFonts w:ascii="Times New Roman" w:cs="Times New Roman" w:eastAsia="Times New Roman" w:hAnsi="Times New Roman"/>
          <w:b w:val="1"/>
          <w:color w:val="0070c0"/>
        </w:rPr>
      </w:pPr>
      <w:r w:rsidDel="00000000" w:rsidR="00000000" w:rsidRPr="00000000">
        <w:rPr>
          <w:rtl w:val="0"/>
        </w:rPr>
      </w:r>
    </w:p>
    <w:p w:rsidR="00000000" w:rsidDel="00000000" w:rsidP="00000000" w:rsidRDefault="00000000" w:rsidRPr="00000000" w14:paraId="000000A0">
      <w:pPr>
        <w:spacing w:after="0" w:line="360" w:lineRule="auto"/>
        <w:ind w:left="709" w:firstLine="0"/>
        <w:jc w:val="center"/>
        <w:rPr>
          <w:rFonts w:ascii="Times New Roman" w:cs="Times New Roman" w:eastAsia="Times New Roman" w:hAnsi="Times New Roman"/>
          <w:b w:val="1"/>
          <w:color w:val="0070c0"/>
        </w:rPr>
      </w:pPr>
      <w:r w:rsidDel="00000000" w:rsidR="00000000" w:rsidRPr="00000000">
        <w:rPr>
          <w:rtl w:val="0"/>
        </w:rPr>
      </w:r>
    </w:p>
    <w:p w:rsidR="00000000" w:rsidDel="00000000" w:rsidP="00000000" w:rsidRDefault="00000000" w:rsidRPr="00000000" w14:paraId="000000A1">
      <w:pPr>
        <w:spacing w:after="0" w:line="360" w:lineRule="auto"/>
        <w:ind w:left="709" w:firstLine="0"/>
        <w:jc w:val="cente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 3. Приклади завдань</w:t>
      </w:r>
    </w:p>
    <w:p w:rsidR="00000000" w:rsidDel="00000000" w:rsidP="00000000" w:rsidRDefault="00000000" w:rsidRPr="00000000" w14:paraId="000000A2">
      <w:pPr>
        <w:spacing w:after="0" w:line="240" w:lineRule="auto"/>
        <w:jc w:val="both"/>
        <w:rPr/>
      </w:pPr>
      <w:r w:rsidDel="00000000" w:rsidR="00000000" w:rsidRPr="00000000">
        <w:rPr>
          <w:rFonts w:ascii="Times New Roman" w:cs="Times New Roman" w:eastAsia="Times New Roman" w:hAnsi="Times New Roman"/>
          <w:b w:val="1"/>
          <w:color w:val="c00000"/>
          <w:rtl w:val="0"/>
        </w:rPr>
        <w:t xml:space="preserve">      </w:t>
      </w:r>
      <w:r w:rsidDel="00000000" w:rsidR="00000000" w:rsidRPr="00000000">
        <w:rPr>
          <w:rFonts w:ascii="Times New Roman" w:cs="Times New Roman" w:eastAsia="Times New Roman" w:hAnsi="Times New Roman"/>
          <w:rtl w:val="0"/>
        </w:rPr>
        <w:t xml:space="preserve">Представлена частина посібника містить приклади завдань і</w:t>
      </w:r>
      <w:r w:rsidDel="00000000" w:rsidR="00000000" w:rsidRPr="00000000">
        <w:rPr>
          <w:rFonts w:ascii="Times New Roman" w:cs="Times New Roman" w:eastAsia="Times New Roman" w:hAnsi="Times New Roman"/>
          <w:color w:val="000000"/>
          <w:rtl w:val="0"/>
        </w:rPr>
        <w:t xml:space="preserve">з фізики для 7-8 класів Нової української школи, </w:t>
      </w:r>
      <w:r w:rsidDel="00000000" w:rsidR="00000000" w:rsidRPr="00000000">
        <w:rPr>
          <w:rFonts w:ascii="Times New Roman" w:cs="Times New Roman" w:eastAsia="Times New Roman" w:hAnsi="Times New Roman"/>
          <w:rtl w:val="0"/>
        </w:rPr>
        <w:t xml:space="preserve">розроблені педагогами-практиками Харківщини. До творчої групи розробників завдань увійшли:</w:t>
      </w:r>
      <w:r w:rsidDel="00000000" w:rsidR="00000000" w:rsidRPr="00000000">
        <w:rPr>
          <w:rtl w:val="0"/>
        </w:rPr>
      </w:r>
    </w:p>
    <w:p w:rsidR="00000000" w:rsidDel="00000000" w:rsidP="00000000" w:rsidRDefault="00000000" w:rsidRPr="00000000" w14:paraId="000000A3">
      <w:pPr>
        <w:spacing w:after="0" w:line="240" w:lineRule="auto"/>
        <w:ind w:firstLine="709"/>
        <w:jc w:val="both"/>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ШВИДКА Тетяна Миколаївна</w:t>
      </w:r>
      <w:r w:rsidDel="00000000" w:rsidR="00000000" w:rsidRPr="00000000">
        <w:rPr>
          <w:rFonts w:ascii="Times New Roman" w:cs="Times New Roman" w:eastAsia="Times New Roman" w:hAnsi="Times New Roman"/>
          <w:rtl w:val="0"/>
        </w:rPr>
        <w:t xml:space="preserve">, учитель фізики та астрономії комунального закладу «Харківський ліцей № 53 Харківської міської ради», учитель вищої кваліфікаційної категорії, учитель-методист, переможець міського конкурсу «Учитель року», переможець обласного етапу Всеукраїнського конкурсу «Учитель року – 2018» у номінації «Фізика», тренер-педагог НУШ, керівник методичного об’єднання вчителів фізики та астрономії закладів загальної середньої освіти Основ’янського району м. Харкова;</w:t>
      </w:r>
      <w:r w:rsidDel="00000000" w:rsidR="00000000" w:rsidRPr="00000000">
        <w:rPr>
          <w:rtl w:val="0"/>
        </w:rPr>
      </w:r>
    </w:p>
    <w:p w:rsidR="00000000" w:rsidDel="00000000" w:rsidP="00000000" w:rsidRDefault="00000000" w:rsidRPr="00000000" w14:paraId="000000A4">
      <w:pPr>
        <w:spacing w:after="0" w:line="240" w:lineRule="auto"/>
        <w:ind w:firstLine="709"/>
        <w:jc w:val="both"/>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ЯРОСЛАВ Олександр Артемович, учитель фізики Комунального закладу «Сковородинівський ліцей» імені Григорія Савича Сковороди Золочівської селищної ради, тренер-педагог НУШ, </w:t>
      </w:r>
      <w:r w:rsidDel="00000000" w:rsidR="00000000" w:rsidRPr="00000000">
        <w:rPr>
          <w:rFonts w:ascii="Times New Roman" w:cs="Times New Roman" w:eastAsia="Times New Roman" w:hAnsi="Times New Roman"/>
          <w:rtl w:val="0"/>
        </w:rPr>
        <w:t xml:space="preserve"> спеціаліст вищої кваліфікаційної категорії, учитель-методист</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A5">
      <w:pPr>
        <w:spacing w:after="0" w:line="240" w:lineRule="auto"/>
        <w:ind w:firstLine="709"/>
        <w:jc w:val="both"/>
        <w:rPr>
          <w:rFonts w:ascii="Times New Roman" w:cs="Times New Roman" w:eastAsia="Times New Roman" w:hAnsi="Times New Roman"/>
          <w:b w:val="1"/>
          <w:i w:val="1"/>
          <w:color w:val="c00000"/>
          <w:shd w:fill="f7d1d5" w:val="clear"/>
        </w:rPr>
      </w:pPr>
      <w:r w:rsidDel="00000000" w:rsidR="00000000" w:rsidRPr="00000000">
        <w:rPr>
          <w:rtl w:val="0"/>
        </w:rPr>
      </w:r>
    </w:p>
    <w:p w:rsidR="00000000" w:rsidDel="00000000" w:rsidP="00000000" w:rsidRDefault="00000000" w:rsidRPr="00000000" w14:paraId="000000A6">
      <w:pPr>
        <w:spacing w:after="0" w:line="240" w:lineRule="auto"/>
        <w:ind w:left="709" w:firstLine="0"/>
        <w:jc w:val="center"/>
        <w:rPr>
          <w:color w:val="0070c0"/>
        </w:rPr>
      </w:pPr>
      <w:r w:rsidDel="00000000" w:rsidR="00000000" w:rsidRPr="00000000">
        <w:rPr>
          <w:rFonts w:ascii="Times New Roman" w:cs="Times New Roman" w:eastAsia="Times New Roman" w:hAnsi="Times New Roman"/>
          <w:b w:val="1"/>
          <w:color w:val="0070c0"/>
          <w:rtl w:val="0"/>
        </w:rPr>
        <w:t xml:space="preserve">3.1. Завдання з фізики. 7 клас</w:t>
      </w:r>
      <w:r w:rsidDel="00000000" w:rsidR="00000000" w:rsidRPr="00000000">
        <w:rPr>
          <w:rtl w:val="0"/>
        </w:rPr>
      </w:r>
    </w:p>
    <w:p w:rsidR="00000000" w:rsidDel="00000000" w:rsidP="00000000" w:rsidRDefault="00000000" w:rsidRPr="00000000" w14:paraId="000000A7">
      <w:pPr>
        <w:spacing w:after="0" w:line="240" w:lineRule="auto"/>
        <w:ind w:firstLine="70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8">
      <w:pPr>
        <w:spacing w:after="0" w:line="240" w:lineRule="auto"/>
        <w:jc w:val="both"/>
        <w:rPr/>
      </w:pPr>
      <w:bookmarkStart w:colFirst="0" w:colLast="0" w:name="_heading=h.cdrvciud00ff" w:id="0"/>
      <w:bookmarkEnd w:id="0"/>
      <w:r w:rsidDel="00000000" w:rsidR="00000000" w:rsidRPr="00000000">
        <w:rPr>
          <w:rFonts w:ascii="Times New Roman" w:cs="Times New Roman" w:eastAsia="Times New Roman" w:hAnsi="Times New Roman"/>
          <w:rtl w:val="0"/>
        </w:rPr>
        <w:t xml:space="preserve">   </w:t>
        <w:tab/>
        <w:t xml:space="preserve">Завдання розроблені </w:t>
      </w:r>
      <w:r w:rsidDel="00000000" w:rsidR="00000000" w:rsidRPr="00000000">
        <w:rPr>
          <w:rFonts w:ascii="Times New Roman" w:cs="Times New Roman" w:eastAsia="Times New Roman" w:hAnsi="Times New Roman"/>
          <w:color w:val="000000"/>
          <w:rtl w:val="0"/>
        </w:rPr>
        <w:t xml:space="preserve">Швидкою Тетяною Миколаївн</w:t>
      </w:r>
      <w:r w:rsidDel="00000000" w:rsidR="00000000" w:rsidRPr="00000000">
        <w:rPr>
          <w:rFonts w:ascii="Times New Roman" w:cs="Times New Roman" w:eastAsia="Times New Roman" w:hAnsi="Times New Roman"/>
          <w:rtl w:val="0"/>
        </w:rPr>
        <w:t xml:space="preserve">ою для учнів </w:t>
      </w:r>
      <w:r w:rsidDel="00000000" w:rsidR="00000000" w:rsidRPr="00000000">
        <w:rPr>
          <w:rFonts w:ascii="Times New Roman" w:cs="Times New Roman" w:eastAsia="Times New Roman" w:hAnsi="Times New Roman"/>
          <w:b w:val="1"/>
          <w:rtl w:val="0"/>
        </w:rPr>
        <w:t xml:space="preserve">7 класу</w:t>
      </w:r>
      <w:r w:rsidDel="00000000" w:rsidR="00000000" w:rsidRPr="00000000">
        <w:rPr>
          <w:rFonts w:ascii="Times New Roman" w:cs="Times New Roman" w:eastAsia="Times New Roman" w:hAnsi="Times New Roman"/>
          <w:rtl w:val="0"/>
        </w:rPr>
        <w:t xml:space="preserve">, які вивчають фізику за  н</w:t>
      </w:r>
      <w:r w:rsidDel="00000000" w:rsidR="00000000" w:rsidRPr="00000000">
        <w:rPr>
          <w:rFonts w:ascii="Times New Roman" w:cs="Times New Roman" w:eastAsia="Times New Roman" w:hAnsi="Times New Roman"/>
          <w:b w:val="0"/>
          <w:rtl w:val="0"/>
        </w:rPr>
        <w:t xml:space="preserve">авчальною програмою </w:t>
      </w:r>
      <w:r w:rsidDel="00000000" w:rsidR="00000000" w:rsidRPr="00000000">
        <w:rPr>
          <w:rFonts w:ascii="Times New Roman" w:cs="Times New Roman" w:eastAsia="Times New Roman" w:hAnsi="Times New Roman"/>
          <w:b w:val="0"/>
          <w:color w:val="000000"/>
          <w:rtl w:val="0"/>
        </w:rPr>
        <w:t xml:space="preserve">«Фізика. 7–9 класи» </w:t>
      </w:r>
      <w:r w:rsidDel="00000000" w:rsidR="00000000" w:rsidRPr="00000000">
        <w:rPr>
          <w:rFonts w:ascii="Times New Roman" w:cs="Times New Roman" w:eastAsia="Times New Roman" w:hAnsi="Times New Roman"/>
          <w:b w:val="0"/>
          <w:rtl w:val="0"/>
        </w:rPr>
        <w:t xml:space="preserve">для закладів загальної середньої освіти (</w:t>
      </w:r>
      <w:r w:rsidDel="00000000" w:rsidR="00000000" w:rsidRPr="00000000">
        <w:rPr>
          <w:rFonts w:ascii="Times New Roman" w:cs="Times New Roman" w:eastAsia="Times New Roman" w:hAnsi="Times New Roman"/>
          <w:b w:val="0"/>
          <w:i w:val="1"/>
          <w:rtl w:val="0"/>
        </w:rPr>
        <w:t xml:space="preserve">на основі </w:t>
      </w:r>
      <w:r w:rsidDel="00000000" w:rsidR="00000000" w:rsidRPr="00000000">
        <w:rPr>
          <w:rFonts w:ascii="Times New Roman" w:cs="Times New Roman" w:eastAsia="Times New Roman" w:hAnsi="Times New Roman"/>
          <w:i w:val="1"/>
          <w:rtl w:val="0"/>
        </w:rPr>
        <w:t xml:space="preserve">м</w:t>
      </w:r>
      <w:r w:rsidDel="00000000" w:rsidR="00000000" w:rsidRPr="00000000">
        <w:rPr>
          <w:rFonts w:ascii="Times New Roman" w:cs="Times New Roman" w:eastAsia="Times New Roman" w:hAnsi="Times New Roman"/>
          <w:b w:val="0"/>
          <w:i w:val="1"/>
          <w:rtl w:val="0"/>
        </w:rPr>
        <w:t xml:space="preserve">одельної навчальної програми «Фізика. 7–9 класи» для закладів загальної середньої освіти, авт. Кремінський Б.Г., Гельфгат І.М., Божинова Ф.Я., Ненашев І.Ю., Кірюхіна О. </w:t>
      </w:r>
      <w:r w:rsidDel="00000000" w:rsidR="00000000" w:rsidRPr="00000000">
        <w:rPr>
          <w:rFonts w:ascii="Times New Roman" w:cs="Times New Roman" w:eastAsia="Times New Roman" w:hAnsi="Times New Roman"/>
          <w:b w:val="0"/>
          <w:i w:val="1"/>
          <w:color w:val="000000"/>
          <w:rtl w:val="0"/>
        </w:rPr>
        <w:t xml:space="preserve">О.)</w:t>
      </w:r>
      <w:r w:rsidDel="00000000" w:rsidR="00000000" w:rsidRPr="00000000">
        <w:rPr>
          <w:rFonts w:ascii="Times New Roman" w:cs="Times New Roman" w:eastAsia="Times New Roman" w:hAnsi="Times New Roman"/>
          <w:b w:val="0"/>
          <w:rtl w:val="0"/>
        </w:rPr>
        <w:t xml:space="preserve">. </w:t>
      </w:r>
      <w:r w:rsidDel="00000000" w:rsidR="00000000" w:rsidRPr="00000000">
        <w:rPr>
          <w:rtl w:val="0"/>
        </w:rPr>
      </w:r>
    </w:p>
    <w:p w:rsidR="00000000" w:rsidDel="00000000" w:rsidP="00000000" w:rsidRDefault="00000000" w:rsidRPr="00000000" w14:paraId="000000A9">
      <w:pPr>
        <w:spacing w:after="0" w:line="240" w:lineRule="auto"/>
        <w:jc w:val="both"/>
        <w:rPr/>
      </w:pPr>
      <w:r w:rsidDel="00000000" w:rsidR="00000000" w:rsidRPr="00000000">
        <w:rPr>
          <w:rFonts w:ascii="Times New Roman" w:cs="Times New Roman" w:eastAsia="Times New Roman" w:hAnsi="Times New Roman"/>
          <w:b w:val="0"/>
          <w:rtl w:val="0"/>
        </w:rPr>
        <w:tab/>
        <w:t xml:space="preserve">Зміст завдань відповідає також змісту </w:t>
      </w:r>
      <w:r w:rsidDel="00000000" w:rsidR="00000000" w:rsidRPr="00000000">
        <w:rPr>
          <w:rFonts w:ascii="Times New Roman" w:cs="Times New Roman" w:eastAsia="Times New Roman" w:hAnsi="Times New Roman"/>
          <w:b w:val="0"/>
          <w:i w:val="1"/>
          <w:color w:val="000000"/>
          <w:rtl w:val="0"/>
        </w:rPr>
        <w:t xml:space="preserve">модельних навчальних прогр</w:t>
      </w:r>
      <w:r w:rsidDel="00000000" w:rsidR="00000000" w:rsidRPr="00000000">
        <w:rPr>
          <w:rFonts w:ascii="Times New Roman" w:cs="Times New Roman" w:eastAsia="Times New Roman" w:hAnsi="Times New Roman"/>
          <w:b w:val="0"/>
          <w:i w:val="1"/>
          <w:rtl w:val="0"/>
        </w:rPr>
        <w:t xml:space="preserve">ам «Фізика. 7 – 9 класи» для закладів загальної середньої освіти (авт. Максимович З.Ю., Білик М.М., Варениця Л.В., Коваль Г.С., Микитеєк О.М., Ординович М.Б., Созанський А.В., Шевців В.Ф.) </w:t>
      </w:r>
      <w:r w:rsidDel="00000000" w:rsidR="00000000" w:rsidRPr="00000000">
        <w:rPr>
          <w:rFonts w:ascii="Times New Roman" w:cs="Times New Roman" w:eastAsia="Times New Roman" w:hAnsi="Times New Roman"/>
          <w:b w:val="0"/>
          <w:rtl w:val="0"/>
        </w:rPr>
        <w:t xml:space="preserve">та</w:t>
      </w:r>
      <w:r w:rsidDel="00000000" w:rsidR="00000000" w:rsidRPr="00000000">
        <w:rPr>
          <w:rFonts w:ascii="Times New Roman" w:cs="Times New Roman" w:eastAsia="Times New Roman" w:hAnsi="Times New Roman"/>
          <w:b w:val="0"/>
          <w:i w:val="1"/>
          <w:rtl w:val="0"/>
        </w:rPr>
        <w:t xml:space="preserve"> «Фізика. 7 – 9 класи» для закладів загальної середньої освіти (авт. Головко М.В., Засєкін Д.О., Засєкіна Т.М., Крячко І.П., Ляшенко О.І., Мацюк В.М., Мельник Ю.С., Непорожня Л.В., Сіпій В.В.).</w:t>
      </w:r>
      <w:r w:rsidDel="00000000" w:rsidR="00000000" w:rsidRPr="00000000">
        <w:rPr>
          <w:rtl w:val="0"/>
        </w:rPr>
      </w:r>
    </w:p>
    <w:p w:rsidR="00000000" w:rsidDel="00000000" w:rsidP="00000000" w:rsidRDefault="00000000" w:rsidRPr="00000000" w14:paraId="000000AA">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Оцінювання учнів із фізики в умовах НУШ базується на принципах компетентнісного підходу й має на меті не просто фіксувати знання, а відстежувати динаміку формування результатів навчання та допомагати учням у досягненні навчальних цілей. Це передбачає застосування як формувального, так і підсумкового оцінювання.</w:t>
      </w:r>
    </w:p>
    <w:p w:rsidR="00000000" w:rsidDel="00000000" w:rsidP="00000000" w:rsidRDefault="00000000" w:rsidRPr="00000000" w14:paraId="000000AB">
      <w:pPr>
        <w:spacing w:after="0" w:line="240" w:lineRule="auto"/>
        <w:ind w:firstLine="720"/>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Відбувається зміна підходів щодо оцінювання, яке не обмежується лише перевіркою знань фактів і формул. Воно спрямоване на оцінку здатності учнів застосовувати знання на практиці, розв’язувати проблеми, проводити дослідження, аналізувати інформацію та робити висновки.</w:t>
      </w:r>
    </w:p>
    <w:p w:rsidR="00000000" w:rsidDel="00000000" w:rsidP="00000000" w:rsidRDefault="00000000" w:rsidRPr="00000000" w14:paraId="000000AC">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Державний стандарт базової середньої освіти [1] містить у додатках вимоги щодо обов’язкових результатів навчання учнів із природничої освітньої галузі та передбачає, що учень/учениця:</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пізнає світ природи засобами наукового дослідження – ГР1;</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опрацьовує, систематизує та представляє інформацію природничого змісту – ГР2;</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усвідомлює закономірності природи, роль природничих наук і техніки в житті людини; відповідально поводиться для забезпечення сталого розвитку суспільства – ГР3;</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розвиває власне наукове мислення, набуває досвіду розв’язання проблем природничого змісту – ГР4.</w:t>
      </w:r>
    </w:p>
    <w:p w:rsidR="00000000" w:rsidDel="00000000" w:rsidP="00000000" w:rsidRDefault="00000000" w:rsidRPr="00000000" w14:paraId="000000B1">
      <w:pPr>
        <w:spacing w:after="0" w:line="240" w:lineRule="auto"/>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 певним спрощенням можна стверджувати, що ГР1 та ГР2 відповідають </w:t>
      </w:r>
      <w:r w:rsidDel="00000000" w:rsidR="00000000" w:rsidRPr="00000000">
        <w:rPr>
          <w:rFonts w:ascii="Times New Roman" w:cs="Times New Roman" w:eastAsia="Times New Roman" w:hAnsi="Times New Roman"/>
          <w:b w:val="1"/>
          <w:rtl w:val="0"/>
        </w:rPr>
        <w:t xml:space="preserve">діяльнісному</w:t>
      </w:r>
      <w:r w:rsidDel="00000000" w:rsidR="00000000" w:rsidRPr="00000000">
        <w:rPr>
          <w:rFonts w:ascii="Times New Roman" w:cs="Times New Roman" w:eastAsia="Times New Roman" w:hAnsi="Times New Roman"/>
          <w:rtl w:val="0"/>
        </w:rPr>
        <w:t xml:space="preserve"> складнику стандарту, ГР3 втілює </w:t>
      </w:r>
      <w:r w:rsidDel="00000000" w:rsidR="00000000" w:rsidRPr="00000000">
        <w:rPr>
          <w:rFonts w:ascii="Times New Roman" w:cs="Times New Roman" w:eastAsia="Times New Roman" w:hAnsi="Times New Roman"/>
          <w:b w:val="1"/>
          <w:rtl w:val="0"/>
        </w:rPr>
        <w:t xml:space="preserve">змістовий</w:t>
      </w:r>
      <w:r w:rsidDel="00000000" w:rsidR="00000000" w:rsidRPr="00000000">
        <w:rPr>
          <w:rFonts w:ascii="Times New Roman" w:cs="Times New Roman" w:eastAsia="Times New Roman" w:hAnsi="Times New Roman"/>
          <w:rtl w:val="0"/>
        </w:rPr>
        <w:t xml:space="preserve"> складник, розглянутий через призму НУШ, ГР4 утворює </w:t>
      </w:r>
      <w:r w:rsidDel="00000000" w:rsidR="00000000" w:rsidRPr="00000000">
        <w:rPr>
          <w:rFonts w:ascii="Times New Roman" w:cs="Times New Roman" w:eastAsia="Times New Roman" w:hAnsi="Times New Roman"/>
          <w:b w:val="1"/>
          <w:rtl w:val="0"/>
        </w:rPr>
        <w:t xml:space="preserve">ціннісний</w:t>
      </w:r>
      <w:r w:rsidDel="00000000" w:rsidR="00000000" w:rsidRPr="00000000">
        <w:rPr>
          <w:rFonts w:ascii="Times New Roman" w:cs="Times New Roman" w:eastAsia="Times New Roman" w:hAnsi="Times New Roman"/>
          <w:rtl w:val="0"/>
        </w:rPr>
        <w:t xml:space="preserve"> складник, спрямований на розв’язання проблем повсякденних,  навчальних або наукових [3].</w:t>
      </w:r>
    </w:p>
    <w:p w:rsidR="00000000" w:rsidDel="00000000" w:rsidP="00000000" w:rsidRDefault="00000000" w:rsidRPr="00000000" w14:paraId="000000B2">
      <w:pPr>
        <w:spacing w:after="0" w:line="240" w:lineRule="auto"/>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Відповідно до наказу МОН України від 2 серпня 2024 року № 1093 група результатів 4 була імплементована в три групи [2]. Зміну рекомендацій щодо оцінювання можна представити таким чином [3]:</w:t>
      </w:r>
    </w:p>
    <w:p w:rsidR="00000000" w:rsidDel="00000000" w:rsidP="00000000" w:rsidRDefault="00000000" w:rsidRPr="00000000" w14:paraId="000000B3">
      <w:pPr>
        <w:spacing w:after="0" w:line="240" w:lineRule="auto"/>
        <w:ind w:firstLine="360"/>
        <w:jc w:val="both"/>
        <w:rPr>
          <w:rFonts w:ascii="Times New Roman" w:cs="Times New Roman" w:eastAsia="Times New Roman" w:hAnsi="Times New Roman"/>
        </w:rPr>
      </w:pPr>
      <w:r w:rsidDel="00000000" w:rsidR="00000000" w:rsidRPr="00000000">
        <w:rPr>
          <w:rtl w:val="0"/>
        </w:rPr>
      </w:r>
    </w:p>
    <w:tbl>
      <w:tblPr>
        <w:tblStyle w:val="Table3"/>
        <w:tblW w:w="9776.0" w:type="dxa"/>
        <w:jc w:val="left"/>
        <w:tblInd w:w="-115.0" w:type="dxa"/>
        <w:tblLayout w:type="fixed"/>
        <w:tblLook w:val="0400"/>
      </w:tblPr>
      <w:tblGrid>
        <w:gridCol w:w="1978"/>
        <w:gridCol w:w="7798"/>
        <w:tblGridChange w:id="0">
          <w:tblGrid>
            <w:gridCol w:w="1978"/>
            <w:gridCol w:w="7798"/>
          </w:tblGrid>
        </w:tblGridChange>
      </w:tblGrid>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B4">
            <w:pPr>
              <w:spacing w:after="0" w:line="240" w:lineRule="auto"/>
              <w:jc w:val="center"/>
              <w:rPr>
                <w:sz w:val="20"/>
                <w:szCs w:val="20"/>
              </w:rPr>
            </w:pPr>
            <w:r w:rsidDel="00000000" w:rsidR="00000000" w:rsidRPr="00000000">
              <w:rPr>
                <w:rFonts w:ascii="Times New Roman" w:cs="Times New Roman" w:eastAsia="Times New Roman" w:hAnsi="Times New Roman"/>
                <w:sz w:val="20"/>
                <w:szCs w:val="20"/>
                <w:rtl w:val="0"/>
              </w:rPr>
              <w:t xml:space="preserve">Група результатів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after="0" w:line="240" w:lineRule="auto"/>
              <w:jc w:val="center"/>
              <w:rPr>
                <w:sz w:val="20"/>
                <w:szCs w:val="20"/>
              </w:rPr>
            </w:pPr>
            <w:r w:rsidDel="00000000" w:rsidR="00000000" w:rsidRPr="00000000">
              <w:rPr>
                <w:rFonts w:ascii="Times New Roman" w:cs="Times New Roman" w:eastAsia="Times New Roman" w:hAnsi="Times New Roman"/>
                <w:sz w:val="20"/>
                <w:szCs w:val="20"/>
                <w:rtl w:val="0"/>
              </w:rPr>
              <w:t xml:space="preserve">Загальні результати</w:t>
            </w: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B6">
            <w:pPr>
              <w:spacing w:after="0" w:line="240" w:lineRule="auto"/>
              <w:rPr>
                <w:sz w:val="20"/>
                <w:szCs w:val="20"/>
              </w:rPr>
            </w:pPr>
            <w:r w:rsidDel="00000000" w:rsidR="00000000" w:rsidRPr="00000000">
              <w:rPr>
                <w:rFonts w:ascii="Times New Roman" w:cs="Times New Roman" w:eastAsia="Times New Roman" w:hAnsi="Times New Roman"/>
                <w:sz w:val="20"/>
                <w:szCs w:val="20"/>
                <w:rtl w:val="0"/>
              </w:rPr>
              <w:t xml:space="preserve">1. Пізнання природи засобами наукового дослідження</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B7">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4.4. Працює в групі для розв’язання проблеми.</w:t>
            </w:r>
            <w:r w:rsidDel="00000000" w:rsidR="00000000" w:rsidRPr="00000000">
              <w:rPr>
                <w:rtl w:val="0"/>
              </w:rPr>
            </w:r>
          </w:p>
          <w:p w:rsidR="00000000" w:rsidDel="00000000" w:rsidP="00000000" w:rsidRDefault="00000000" w:rsidRPr="00000000" w14:paraId="000000B8">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1.1. Виявляє і формулює проблему дослідження.</w:t>
            </w:r>
            <w:r w:rsidDel="00000000" w:rsidR="00000000" w:rsidRPr="00000000">
              <w:rPr>
                <w:rtl w:val="0"/>
              </w:rPr>
            </w:r>
          </w:p>
          <w:p w:rsidR="00000000" w:rsidDel="00000000" w:rsidP="00000000" w:rsidRDefault="00000000" w:rsidRPr="00000000" w14:paraId="000000B9">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1.2. Визначає мету і завдання дослідження та формулює гіпотезу.</w:t>
            </w:r>
            <w:r w:rsidDel="00000000" w:rsidR="00000000" w:rsidRPr="00000000">
              <w:rPr>
                <w:rtl w:val="0"/>
              </w:rPr>
            </w:r>
          </w:p>
          <w:p w:rsidR="00000000" w:rsidDel="00000000" w:rsidP="00000000" w:rsidRDefault="00000000" w:rsidRPr="00000000" w14:paraId="000000BA">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1.3. Планує дослідження.</w:t>
            </w:r>
            <w:r w:rsidDel="00000000" w:rsidR="00000000" w:rsidRPr="00000000">
              <w:rPr>
                <w:rtl w:val="0"/>
              </w:rPr>
            </w:r>
          </w:p>
          <w:p w:rsidR="00000000" w:rsidDel="00000000" w:rsidP="00000000" w:rsidRDefault="00000000" w:rsidRPr="00000000" w14:paraId="000000BB">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1.4. Досліджує (спостерігає, експериментує, моделює).</w:t>
            </w:r>
            <w:r w:rsidDel="00000000" w:rsidR="00000000" w:rsidRPr="00000000">
              <w:rPr>
                <w:rtl w:val="0"/>
              </w:rPr>
            </w:r>
          </w:p>
          <w:p w:rsidR="00000000" w:rsidDel="00000000" w:rsidP="00000000" w:rsidRDefault="00000000" w:rsidRPr="00000000" w14:paraId="000000BC">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1.5. Аналізує результати, формулює висновки, презентує результати дослідження.</w:t>
            </w:r>
            <w:r w:rsidDel="00000000" w:rsidR="00000000" w:rsidRPr="00000000">
              <w:rPr>
                <w:rtl w:val="0"/>
              </w:rPr>
            </w:r>
          </w:p>
          <w:p w:rsidR="00000000" w:rsidDel="00000000" w:rsidP="00000000" w:rsidRDefault="00000000" w:rsidRPr="00000000" w14:paraId="000000BD">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1.6. Здійснює самоаналіз дослідницької діяльності.</w:t>
            </w:r>
            <w:r w:rsidDel="00000000" w:rsidR="00000000" w:rsidRPr="00000000">
              <w:rPr>
                <w:rtl w:val="0"/>
              </w:rPr>
            </w:r>
          </w:p>
          <w:p w:rsidR="00000000" w:rsidDel="00000000" w:rsidP="00000000" w:rsidRDefault="00000000" w:rsidRPr="00000000" w14:paraId="000000BE">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4.5. Оцінює власну діяльність/ діяльність групи.</w:t>
            </w: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BF">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2. Опрацювання інформації</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2.1. Здійснює пошук  інформації, оцінює та систематизує її.</w:t>
            </w:r>
            <w:r w:rsidDel="00000000" w:rsidR="00000000" w:rsidRPr="00000000">
              <w:rPr>
                <w:rtl w:val="0"/>
              </w:rPr>
            </w:r>
          </w:p>
          <w:p w:rsidR="00000000" w:rsidDel="00000000" w:rsidP="00000000" w:rsidRDefault="00000000" w:rsidRPr="00000000" w14:paraId="000000C1">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4.1. Розрізняє наукове і ненаукове мислення.</w:t>
            </w:r>
            <w:r w:rsidDel="00000000" w:rsidR="00000000" w:rsidRPr="00000000">
              <w:rPr>
                <w:rtl w:val="0"/>
              </w:rPr>
            </w:r>
          </w:p>
          <w:p w:rsidR="00000000" w:rsidDel="00000000" w:rsidP="00000000" w:rsidRDefault="00000000" w:rsidRPr="00000000" w14:paraId="000000C2">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2.2. Представляє інформацію в різних формах.</w:t>
            </w: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C3">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3. Усвідомлення розмаїття і закономірностей природи</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3.1. Усвідомлює розмаїття природи.</w:t>
            </w:r>
            <w:r w:rsidDel="00000000" w:rsidR="00000000" w:rsidRPr="00000000">
              <w:rPr>
                <w:rtl w:val="0"/>
              </w:rPr>
            </w:r>
          </w:p>
          <w:p w:rsidR="00000000" w:rsidDel="00000000" w:rsidP="00000000" w:rsidRDefault="00000000" w:rsidRPr="00000000" w14:paraId="000000C5">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3.2. Класифікує об’єкти / явища природи.</w:t>
            </w:r>
            <w:r w:rsidDel="00000000" w:rsidR="00000000" w:rsidRPr="00000000">
              <w:rPr>
                <w:rtl w:val="0"/>
              </w:rPr>
            </w:r>
          </w:p>
          <w:p w:rsidR="00000000" w:rsidDel="00000000" w:rsidP="00000000" w:rsidRDefault="00000000" w:rsidRPr="00000000" w14:paraId="000000C6">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3.3. Виявляє взаємозв’язки об’єктів і явищ природи.</w:t>
            </w:r>
            <w:r w:rsidDel="00000000" w:rsidR="00000000" w:rsidRPr="00000000">
              <w:rPr>
                <w:rtl w:val="0"/>
              </w:rPr>
            </w:r>
          </w:p>
          <w:p w:rsidR="00000000" w:rsidDel="00000000" w:rsidP="00000000" w:rsidRDefault="00000000" w:rsidRPr="00000000" w14:paraId="000000C7">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3.4. Усвідомлює значення природничих наук, технологій, техніки.</w:t>
            </w:r>
            <w:r w:rsidDel="00000000" w:rsidR="00000000" w:rsidRPr="00000000">
              <w:rPr>
                <w:rtl w:val="0"/>
              </w:rPr>
            </w:r>
          </w:p>
          <w:p w:rsidR="00000000" w:rsidDel="00000000" w:rsidP="00000000" w:rsidRDefault="00000000" w:rsidRPr="00000000" w14:paraId="000000C8">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4.2. Усвідомлює проблему й аналізує її.</w:t>
            </w:r>
            <w:r w:rsidDel="00000000" w:rsidR="00000000" w:rsidRPr="00000000">
              <w:rPr>
                <w:rtl w:val="0"/>
              </w:rPr>
            </w:r>
          </w:p>
          <w:p w:rsidR="00000000" w:rsidDel="00000000" w:rsidP="00000000" w:rsidRDefault="00000000" w:rsidRPr="00000000" w14:paraId="000000C9">
            <w:pPr>
              <w:spacing w:after="0" w:line="240" w:lineRule="auto"/>
              <w:jc w:val="both"/>
              <w:rPr>
                <w:sz w:val="20"/>
                <w:szCs w:val="20"/>
              </w:rPr>
            </w:pPr>
            <w:r w:rsidDel="00000000" w:rsidR="00000000" w:rsidRPr="00000000">
              <w:rPr>
                <w:rFonts w:ascii="Times New Roman" w:cs="Times New Roman" w:eastAsia="Times New Roman" w:hAnsi="Times New Roman"/>
                <w:sz w:val="20"/>
                <w:szCs w:val="20"/>
                <w:rtl w:val="0"/>
              </w:rPr>
              <w:t xml:space="preserve">4.3. Розв’язує проблеми.</w:t>
            </w:r>
            <w:r w:rsidDel="00000000" w:rsidR="00000000" w:rsidRPr="00000000">
              <w:rPr>
                <w:rtl w:val="0"/>
              </w:rPr>
            </w:r>
          </w:p>
        </w:tc>
      </w:tr>
    </w:tbl>
    <w:p w:rsidR="00000000" w:rsidDel="00000000" w:rsidP="00000000" w:rsidRDefault="00000000" w:rsidRPr="00000000" w14:paraId="000000CA">
      <w:pPr>
        <w:spacing w:after="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spacing w:after="0" w:line="240" w:lineRule="auto"/>
        <w:ind w:firstLine="720"/>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Важливим є питання, які інструменти використовувати для оцінювання за групами результатів. </w:t>
      </w:r>
    </w:p>
    <w:p w:rsidR="00000000" w:rsidDel="00000000" w:rsidP="00000000" w:rsidRDefault="00000000" w:rsidRPr="00000000" w14:paraId="000000CC">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Один із варіантів – адаптувати традиційні завдання [4], створити взаємопов’язані завдання – </w:t>
      </w:r>
      <w:r w:rsidDel="00000000" w:rsidR="00000000" w:rsidRPr="00000000">
        <w:rPr>
          <w:rFonts w:ascii="Times New Roman" w:cs="Times New Roman" w:eastAsia="Times New Roman" w:hAnsi="Times New Roman"/>
          <w:b w:val="1"/>
          <w:rtl w:val="0"/>
        </w:rPr>
        <w:t xml:space="preserve">кластери</w:t>
      </w:r>
      <w:r w:rsidDel="00000000" w:rsidR="00000000" w:rsidRPr="00000000">
        <w:rPr>
          <w:rFonts w:ascii="Times New Roman" w:cs="Times New Roman" w:eastAsia="Times New Roman" w:hAnsi="Times New Roman"/>
          <w:rtl w:val="0"/>
        </w:rPr>
        <w:t xml:space="preserve">. Це не просто сукупність окремих вправ, а точніше системний підхід до організації навчального матеріалу та оцінювання, що дозволяє глибше опрацювати певну тему, розвинути різні компетентності учнів, здійснити рівневу диференціацію.</w:t>
      </w:r>
    </w:p>
    <w:p w:rsidR="00000000" w:rsidDel="00000000" w:rsidP="00000000" w:rsidRDefault="00000000" w:rsidRPr="00000000" w14:paraId="000000C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У цій роботі наведено приклади кластерів завдань. Розподіл питань за групами результатів було зроблено відповідно до того, яка діяльність учнів домінує: дослідження, робота з інформацією чи усвідомлення закономірностей природи. Після кожного запитання вказано, для перевірки якої групи результатів його можна використовувати. Зрозуміло, що всі завдання є комплексними, тому цей розподіл орієнтовний.</w:t>
      </w:r>
    </w:p>
    <w:p w:rsidR="00000000" w:rsidDel="00000000" w:rsidP="00000000" w:rsidRDefault="00000000" w:rsidRPr="00000000" w14:paraId="000000C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Запропоновані завдання можна доповнювати запитаннями або, навпаки, зменшувати їх кількість. Запитання до кожного завдання розміщені за певною логікою фізичного аналізу, через це групи результатів не йдуть послідовно від ГР1 до ГР3. За бажанням учитель може розділити й указати ці запитання за послідовністю груп результатів. Розподіл балів за запитаннями здійснюється на розсуд учителя. Основна мета – показати приклади завдань / запитань для оцінювання учнів за групами результатів.</w:t>
      </w:r>
    </w:p>
    <w:p w:rsidR="00000000" w:rsidDel="00000000" w:rsidP="00000000" w:rsidRDefault="00000000" w:rsidRPr="00000000" w14:paraId="000000C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i w:val="1"/>
          <w:rtl w:val="0"/>
        </w:rPr>
        <w:t xml:space="preserve">Розглянемо можливий варіант  роботи на перевірку сформованості ГР2 та ГР3 з теми «Рівномірний рух по колу. Коливальний рух».</w:t>
      </w:r>
      <w:r w:rsidDel="00000000" w:rsidR="00000000" w:rsidRPr="00000000">
        <w:rPr>
          <w:rFonts w:ascii="Times New Roman" w:cs="Times New Roman" w:eastAsia="Times New Roman" w:hAnsi="Times New Roman"/>
          <w:rtl w:val="0"/>
        </w:rPr>
        <w:t xml:space="preserve"> Запитання відкритої форми можна перетворювати на тестові запитання.</w:t>
      </w:r>
    </w:p>
    <w:p w:rsidR="00000000" w:rsidDel="00000000" w:rsidP="00000000" w:rsidRDefault="00000000" w:rsidRPr="00000000" w14:paraId="000000D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pacing w:line="240" w:lineRule="auto"/>
        <w:jc w:val="both"/>
        <w:rPr>
          <w:rFonts w:ascii="Times New Roman" w:cs="Times New Roman" w:eastAsia="Times New Roman" w:hAnsi="Times New Roman"/>
        </w:rPr>
      </w:pPr>
      <w:r w:rsidDel="00000000" w:rsidR="00000000" w:rsidRPr="00000000">
        <w:rPr>
          <w:rtl w:val="0"/>
        </w:rPr>
      </w:r>
    </w:p>
    <w:tbl>
      <w:tblPr>
        <w:tblStyle w:val="Table4"/>
        <w:tblW w:w="9634.0" w:type="dxa"/>
        <w:jc w:val="left"/>
        <w:tblInd w:w="-115.0" w:type="dxa"/>
        <w:tblLayout w:type="fixed"/>
        <w:tblLook w:val="0400"/>
      </w:tblPr>
      <w:tblGrid>
        <w:gridCol w:w="3732"/>
        <w:gridCol w:w="4196"/>
        <w:gridCol w:w="1706"/>
        <w:tblGridChange w:id="0">
          <w:tblGrid>
            <w:gridCol w:w="3732"/>
            <w:gridCol w:w="4196"/>
            <w:gridCol w:w="1706"/>
          </w:tblGrid>
        </w:tblGridChange>
      </w:tblGrid>
      <w:tr>
        <w:trPr>
          <w:cantSplit w:val="0"/>
          <w:trHeight w:val="311" w:hRule="atLeast"/>
          <w:tblHeader w:val="0"/>
        </w:trPr>
        <w:tc>
          <w:tcPr>
            <w:gridSpan w:val="3"/>
          </w:tcPr>
          <w:p w:rsidR="00000000" w:rsidDel="00000000" w:rsidP="00000000" w:rsidRDefault="00000000" w:rsidRPr="00000000" w14:paraId="000000D4">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Рівномірний рух по колу. Коливальний рух</w:t>
            </w:r>
            <w:r w:rsidDel="00000000" w:rsidR="00000000" w:rsidRPr="00000000">
              <w:rPr>
                <w:rtl w:val="0"/>
              </w:rPr>
            </w:r>
          </w:p>
        </w:tc>
      </w:tr>
      <w:tr>
        <w:trPr>
          <w:cantSplit w:val="0"/>
          <w:trHeight w:val="311" w:hRule="atLeast"/>
          <w:tblHeader w:val="0"/>
        </w:trPr>
        <w:tc>
          <w:tcPr>
            <w:gridSpan w:val="3"/>
          </w:tcPr>
          <w:p w:rsidR="00000000" w:rsidDel="00000000" w:rsidP="00000000" w:rsidRDefault="00000000" w:rsidRPr="00000000" w14:paraId="000000D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Завдання 1</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D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показано стрілки механічного годинника.</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-8888</wp:posOffset>
                  </wp:positionH>
                  <wp:positionV relativeFrom="paragraph">
                    <wp:posOffset>20320</wp:posOffset>
                  </wp:positionV>
                  <wp:extent cx="2232660" cy="1763395"/>
                  <wp:effectExtent b="0" l="0" r="0" t="0"/>
                  <wp:wrapSquare wrapText="bothSides" distB="0" distT="0" distL="114300" distR="114300"/>
                  <wp:docPr id="49"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232660" cy="1763395"/>
                          </a:xfrm>
                          <a:prstGeom prst="rect"/>
                          <a:ln/>
                        </pic:spPr>
                      </pic:pic>
                    </a:graphicData>
                  </a:graphic>
                </wp:anchor>
              </w:drawing>
            </w:r>
          </w:p>
        </w:tc>
        <w:tc>
          <w:tcPr/>
          <w:p w:rsidR="00000000" w:rsidDel="00000000" w:rsidP="00000000" w:rsidRDefault="00000000" w:rsidRPr="00000000" w14:paraId="000000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Чому дорівнює період обертання хвилинної стрілки годинника?</w:t>
            </w:r>
          </w:p>
          <w:p w:rsidR="00000000" w:rsidDel="00000000" w:rsidP="00000000" w:rsidRDefault="00000000" w:rsidRPr="00000000" w14:paraId="000000D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А.</w:t>
            </w:r>
            <w:r w:rsidDel="00000000" w:rsidR="00000000" w:rsidRPr="00000000">
              <w:rPr>
                <w:rFonts w:ascii="Times New Roman" w:cs="Times New Roman" w:eastAsia="Times New Roman" w:hAnsi="Times New Roman"/>
                <w:rtl w:val="0"/>
              </w:rPr>
              <w:t xml:space="preserve"> 1 с;              </w:t>
            </w:r>
            <w:r w:rsidDel="00000000" w:rsidR="00000000" w:rsidRPr="00000000">
              <w:rPr>
                <w:rFonts w:ascii="Times New Roman" w:cs="Times New Roman" w:eastAsia="Times New Roman" w:hAnsi="Times New Roman"/>
                <w:b w:val="1"/>
                <w:rtl w:val="0"/>
              </w:rPr>
              <w:t xml:space="preserve">Б.</w:t>
            </w:r>
            <w:r w:rsidDel="00000000" w:rsidR="00000000" w:rsidRPr="00000000">
              <w:rPr>
                <w:rFonts w:ascii="Times New Roman" w:cs="Times New Roman" w:eastAsia="Times New Roman" w:hAnsi="Times New Roman"/>
                <w:rtl w:val="0"/>
              </w:rPr>
              <w:t xml:space="preserve"> 1 хв;</w:t>
            </w:r>
          </w:p>
          <w:p w:rsidR="00000000" w:rsidDel="00000000" w:rsidP="00000000" w:rsidRDefault="00000000" w:rsidRPr="00000000" w14:paraId="000000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В.</w:t>
            </w:r>
            <w:r w:rsidDel="00000000" w:rsidR="00000000" w:rsidRPr="00000000">
              <w:rPr>
                <w:rFonts w:ascii="Times New Roman" w:cs="Times New Roman" w:eastAsia="Times New Roman" w:hAnsi="Times New Roman"/>
                <w:rtl w:val="0"/>
              </w:rPr>
              <w:t xml:space="preserve"> 1 година;    </w:t>
            </w:r>
            <w:r w:rsidDel="00000000" w:rsidR="00000000" w:rsidRPr="00000000">
              <w:rPr>
                <w:rFonts w:ascii="Times New Roman" w:cs="Times New Roman" w:eastAsia="Times New Roman" w:hAnsi="Times New Roman"/>
                <w:b w:val="1"/>
                <w:rtl w:val="0"/>
              </w:rPr>
              <w:t xml:space="preserve">Г.</w:t>
            </w:r>
            <w:r w:rsidDel="00000000" w:rsidR="00000000" w:rsidRPr="00000000">
              <w:rPr>
                <w:rFonts w:ascii="Times New Roman" w:cs="Times New Roman" w:eastAsia="Times New Roman" w:hAnsi="Times New Roman"/>
                <w:rtl w:val="0"/>
              </w:rPr>
              <w:t xml:space="preserve"> 12 годин</w:t>
            </w:r>
          </w:p>
        </w:tc>
        <w:tc>
          <w:tcPr/>
          <w:p w:rsidR="00000000" w:rsidDel="00000000" w:rsidP="00000000" w:rsidRDefault="00000000" w:rsidRPr="00000000" w14:paraId="000000D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1 бал</w:t>
            </w:r>
          </w:p>
        </w:tc>
      </w:tr>
      <w:tr>
        <w:trPr>
          <w:cantSplit w:val="0"/>
          <w:tblHeader w:val="0"/>
        </w:trPr>
        <w:tc>
          <w:tcPr>
            <w:vMerge w:val="continue"/>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Чому дорівнює обертова частота годинної стрілки?</w:t>
            </w:r>
          </w:p>
        </w:tc>
        <w:tc>
          <w:tcPr/>
          <w:p w:rsidR="00000000" w:rsidDel="00000000" w:rsidP="00000000" w:rsidRDefault="00000000" w:rsidRPr="00000000" w14:paraId="000000E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2 бали</w:t>
            </w:r>
          </w:p>
        </w:tc>
      </w:tr>
      <w:tr>
        <w:trPr>
          <w:cantSplit w:val="0"/>
          <w:tblHeader w:val="0"/>
        </w:trPr>
        <w:tc>
          <w:tcPr>
            <w:vMerge w:val="continue"/>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Чому дорівнює довжина годинної стрілки? хвилинної? (на рис. сантиметрова лінійка)</w:t>
            </w:r>
          </w:p>
        </w:tc>
        <w:tc>
          <w:tcPr/>
          <w:p w:rsidR="00000000" w:rsidDel="00000000" w:rsidP="00000000" w:rsidRDefault="00000000" w:rsidRPr="00000000" w14:paraId="000000E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1 бал</w:t>
            </w:r>
          </w:p>
        </w:tc>
      </w:tr>
      <w:tr>
        <w:trPr>
          <w:cantSplit w:val="0"/>
          <w:tblHeader w:val="0"/>
        </w:trPr>
        <w:tc>
          <w:tcPr>
            <w:vMerge w:val="continue"/>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restart"/>
          </w:tcPr>
          <w:p w:rsidR="00000000" w:rsidDel="00000000" w:rsidP="00000000" w:rsidRDefault="00000000" w:rsidRPr="00000000" w14:paraId="000000E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З якою лінійною швидкістю рухається кінець хвилинної стрілки? годинної? (оформити як задачу)</w:t>
            </w:r>
          </w:p>
          <w:p w:rsidR="00000000" w:rsidDel="00000000" w:rsidP="00000000" w:rsidRDefault="00000000" w:rsidRPr="00000000" w14:paraId="000000E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Якщо умова записана, учень знає умовні позначки, величини подані в СІ, можна зарахувати додаткові бали за ГР2.</w:t>
            </w:r>
            <w:r w:rsidDel="00000000" w:rsidR="00000000" w:rsidRPr="00000000">
              <w:rPr>
                <w:rtl w:val="0"/>
              </w:rPr>
            </w:r>
          </w:p>
        </w:tc>
        <w:tc>
          <w:tcPr/>
          <w:p w:rsidR="00000000" w:rsidDel="00000000" w:rsidP="00000000" w:rsidRDefault="00000000" w:rsidRPr="00000000" w14:paraId="000000E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 3 бали</w:t>
            </w:r>
          </w:p>
        </w:tc>
      </w:tr>
      <w:tr>
        <w:trPr>
          <w:cantSplit w:val="0"/>
          <w:tblHeader w:val="0"/>
        </w:trPr>
        <w:tc>
          <w:tcPr>
            <w:vMerge w:val="continue"/>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1 бал</w:t>
            </w:r>
          </w:p>
        </w:tc>
      </w:tr>
      <w:tr>
        <w:trPr>
          <w:cantSplit w:val="0"/>
          <w:tblHeader w:val="0"/>
        </w:trPr>
        <w:tc>
          <w:tcPr>
            <w:vMerge w:val="continue"/>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Чи однакова швидкість обертання стрілки в різних точках (ближче до осі та далі)? Як це пояснити?</w:t>
            </w:r>
          </w:p>
        </w:tc>
        <w:tc>
          <w:tcPr/>
          <w:p w:rsidR="00000000" w:rsidDel="00000000" w:rsidP="00000000" w:rsidRDefault="00000000" w:rsidRPr="00000000" w14:paraId="000000E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 2,5 бала</w:t>
            </w:r>
          </w:p>
        </w:tc>
      </w:tr>
      <w:tr>
        <w:trPr>
          <w:cantSplit w:val="0"/>
          <w:tblHeader w:val="0"/>
        </w:trPr>
        <w:tc>
          <w:tcPr>
            <w:gridSpan w:val="3"/>
          </w:tcPr>
          <w:p w:rsidR="00000000" w:rsidDel="00000000" w:rsidP="00000000" w:rsidRDefault="00000000" w:rsidRPr="00000000" w14:paraId="000000E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Завдання 2</w:t>
            </w:r>
            <w:r w:rsidDel="00000000" w:rsidR="00000000" w:rsidRPr="00000000">
              <w:rPr>
                <w:rtl w:val="0"/>
              </w:rPr>
            </w:r>
          </w:p>
        </w:tc>
      </w:tr>
      <w:tr>
        <w:trPr>
          <w:cantSplit w:val="0"/>
          <w:tblHeader w:val="0"/>
        </w:trPr>
        <w:tc>
          <w:tcPr>
            <w:gridSpan w:val="3"/>
          </w:tcPr>
          <w:p w:rsidR="00000000" w:rsidDel="00000000" w:rsidP="00000000" w:rsidRDefault="00000000" w:rsidRPr="00000000" w14:paraId="000000F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Тіло на нитці здійснює вільні коливання біля положення рівноваги точки </w:t>
            </w:r>
            <w:r w:rsidDel="00000000" w:rsidR="00000000" w:rsidRPr="00000000">
              <w:rPr>
                <w:rFonts w:ascii="Times New Roman" w:cs="Times New Roman" w:eastAsia="Times New Roman" w:hAnsi="Times New Roman"/>
                <w:b w:val="1"/>
                <w:i w:val="1"/>
                <w:rtl w:val="0"/>
              </w:rPr>
              <w:t xml:space="preserve">О</w:t>
            </w:r>
            <w:r w:rsidDel="00000000" w:rsidR="00000000" w:rsidRPr="00000000">
              <w:rPr>
                <w:rFonts w:ascii="Times New Roman" w:cs="Times New Roman" w:eastAsia="Times New Roman" w:hAnsi="Times New Roman"/>
                <w:b w:val="1"/>
                <w:rtl w:val="0"/>
              </w:rPr>
              <w:t xml:space="preserve">, переміщуючись між точками </w:t>
            </w:r>
            <w:r w:rsidDel="00000000" w:rsidR="00000000" w:rsidRPr="00000000">
              <w:rPr>
                <w:rFonts w:ascii="Times New Roman" w:cs="Times New Roman" w:eastAsia="Times New Roman" w:hAnsi="Times New Roman"/>
                <w:b w:val="1"/>
                <w:i w:val="1"/>
                <w:rtl w:val="0"/>
              </w:rPr>
              <w:t xml:space="preserve">А</w:t>
            </w:r>
            <w:r w:rsidDel="00000000" w:rsidR="00000000" w:rsidRPr="00000000">
              <w:rPr>
                <w:rFonts w:ascii="Times New Roman" w:cs="Times New Roman" w:eastAsia="Times New Roman" w:hAnsi="Times New Roman"/>
                <w:b w:val="1"/>
                <w:rtl w:val="0"/>
              </w:rPr>
              <w:t xml:space="preserve"> та </w:t>
            </w:r>
            <w:r w:rsidDel="00000000" w:rsidR="00000000" w:rsidRPr="00000000">
              <w:rPr>
                <w:rFonts w:ascii="Times New Roman" w:cs="Times New Roman" w:eastAsia="Times New Roman" w:hAnsi="Times New Roman"/>
                <w:b w:val="1"/>
                <w:i w:val="1"/>
                <w:rtl w:val="0"/>
              </w:rPr>
              <w:t xml:space="preserve">В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wp:posOffset>
                  </wp:positionH>
                  <wp:positionV relativeFrom="paragraph">
                    <wp:posOffset>635</wp:posOffset>
                  </wp:positionV>
                  <wp:extent cx="2223135" cy="1341120"/>
                  <wp:effectExtent b="0" l="0" r="0" t="0"/>
                  <wp:wrapSquare wrapText="bothSides" distB="0" distT="0" distL="114300" distR="114300"/>
                  <wp:docPr id="44" name="image23.png"/>
                  <a:graphic>
                    <a:graphicData uri="http://schemas.openxmlformats.org/drawingml/2006/picture">
                      <pic:pic>
                        <pic:nvPicPr>
                          <pic:cNvPr id="0" name="image23.png"/>
                          <pic:cNvPicPr preferRelativeResize="0"/>
                        </pic:nvPicPr>
                        <pic:blipFill>
                          <a:blip r:embed="rId17"/>
                          <a:srcRect b="0" l="0" r="0" t="0"/>
                          <a:stretch>
                            <a:fillRect/>
                          </a:stretch>
                        </pic:blipFill>
                        <pic:spPr>
                          <a:xfrm>
                            <a:off x="0" y="0"/>
                            <a:ext cx="2223135" cy="1341120"/>
                          </a:xfrm>
                          <a:prstGeom prst="rect"/>
                          <a:ln/>
                        </pic:spPr>
                      </pic:pic>
                    </a:graphicData>
                  </a:graphic>
                </wp:anchor>
              </w:drawing>
            </w:r>
          </w:p>
        </w:tc>
      </w:tr>
      <w:tr>
        <w:trPr>
          <w:cantSplit w:val="0"/>
          <w:tblHeader w:val="0"/>
        </w:trPr>
        <w:tc>
          <w:tcPr>
            <w:gridSpan w:val="2"/>
          </w:tcPr>
          <w:p w:rsidR="00000000" w:rsidDel="00000000" w:rsidP="00000000" w:rsidRDefault="00000000" w:rsidRPr="00000000" w14:paraId="000000F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 називається така система?</w:t>
            </w:r>
          </w:p>
          <w:p w:rsidR="00000000" w:rsidDel="00000000" w:rsidP="00000000" w:rsidRDefault="00000000" w:rsidRPr="00000000" w14:paraId="000000F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А.</w:t>
            </w:r>
            <w:r w:rsidDel="00000000" w:rsidR="00000000" w:rsidRPr="00000000">
              <w:rPr>
                <w:rFonts w:ascii="Times New Roman" w:cs="Times New Roman" w:eastAsia="Times New Roman" w:hAnsi="Times New Roman"/>
                <w:rtl w:val="0"/>
              </w:rPr>
              <w:t xml:space="preserve"> фізичний маятник</w:t>
            </w:r>
          </w:p>
          <w:p w:rsidR="00000000" w:rsidDel="00000000" w:rsidP="00000000" w:rsidRDefault="00000000" w:rsidRPr="00000000" w14:paraId="000000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Б.</w:t>
            </w:r>
            <w:r w:rsidDel="00000000" w:rsidR="00000000" w:rsidRPr="00000000">
              <w:rPr>
                <w:rFonts w:ascii="Times New Roman" w:cs="Times New Roman" w:eastAsia="Times New Roman" w:hAnsi="Times New Roman"/>
                <w:rtl w:val="0"/>
              </w:rPr>
              <w:t xml:space="preserve"> математичний маятник</w:t>
            </w:r>
          </w:p>
          <w:p w:rsidR="00000000" w:rsidDel="00000000" w:rsidP="00000000" w:rsidRDefault="00000000" w:rsidRPr="00000000" w14:paraId="000000F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В.</w:t>
            </w:r>
            <w:r w:rsidDel="00000000" w:rsidR="00000000" w:rsidRPr="00000000">
              <w:rPr>
                <w:rFonts w:ascii="Times New Roman" w:cs="Times New Roman" w:eastAsia="Times New Roman" w:hAnsi="Times New Roman"/>
                <w:rtl w:val="0"/>
              </w:rPr>
              <w:t xml:space="preserve"> пружинний маятник</w:t>
            </w:r>
          </w:p>
        </w:tc>
        <w:tc>
          <w:tcPr/>
          <w:p w:rsidR="00000000" w:rsidDel="00000000" w:rsidP="00000000" w:rsidRDefault="00000000" w:rsidRPr="00000000" w14:paraId="000000F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1 бал</w:t>
            </w:r>
          </w:p>
        </w:tc>
      </w:tr>
      <w:tr>
        <w:trPr>
          <w:cantSplit w:val="0"/>
          <w:tblHeader w:val="0"/>
        </w:trPr>
        <w:tc>
          <w:tcPr>
            <w:gridSpan w:val="2"/>
          </w:tcPr>
          <w:p w:rsidR="00000000" w:rsidDel="00000000" w:rsidP="00000000" w:rsidRDefault="00000000" w:rsidRPr="00000000" w14:paraId="000000F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Чому дорівнює амплітуда коливань тіла?</w:t>
            </w:r>
          </w:p>
        </w:tc>
        <w:tc>
          <w:tcPr/>
          <w:p w:rsidR="00000000" w:rsidDel="00000000" w:rsidP="00000000" w:rsidRDefault="00000000" w:rsidRPr="00000000" w14:paraId="000000F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1 бал</w:t>
            </w:r>
          </w:p>
        </w:tc>
      </w:tr>
      <w:tr>
        <w:trPr>
          <w:cantSplit w:val="0"/>
          <w:tblHeader w:val="0"/>
        </w:trPr>
        <w:tc>
          <w:tcPr>
            <w:gridSpan w:val="2"/>
          </w:tcPr>
          <w:p w:rsidR="00000000" w:rsidDel="00000000" w:rsidP="00000000" w:rsidRDefault="00000000" w:rsidRPr="00000000" w14:paraId="000000F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Як називаються точки </w:t>
            </w:r>
            <w:r w:rsidDel="00000000" w:rsidR="00000000" w:rsidRPr="00000000">
              <w:rPr>
                <w:rFonts w:ascii="Times New Roman" w:cs="Times New Roman" w:eastAsia="Times New Roman" w:hAnsi="Times New Roman"/>
                <w:i w:val="1"/>
                <w:rtl w:val="0"/>
              </w:rPr>
              <w:t xml:space="preserve">О</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А</w:t>
            </w:r>
            <w:r w:rsidDel="00000000" w:rsidR="00000000" w:rsidRPr="00000000">
              <w:rPr>
                <w:rFonts w:ascii="Times New Roman" w:cs="Times New Roman" w:eastAsia="Times New Roman" w:hAnsi="Times New Roman"/>
                <w:rtl w:val="0"/>
              </w:rPr>
              <w:t xml:space="preserve"> і </w:t>
            </w:r>
            <w:r w:rsidDel="00000000" w:rsidR="00000000" w:rsidRPr="00000000">
              <w:rPr>
                <w:rFonts w:ascii="Times New Roman" w:cs="Times New Roman" w:eastAsia="Times New Roman" w:hAnsi="Times New Roman"/>
                <w:i w:val="1"/>
                <w:rtl w:val="0"/>
              </w:rPr>
              <w:t xml:space="preserve">В</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0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1,5 бала</w:t>
            </w:r>
          </w:p>
        </w:tc>
      </w:tr>
      <w:tr>
        <w:trPr>
          <w:cantSplit w:val="0"/>
          <w:tblHeader w:val="0"/>
        </w:trPr>
        <w:tc>
          <w:tcPr>
            <w:gridSpan w:val="2"/>
          </w:tcPr>
          <w:p w:rsidR="00000000" w:rsidDel="00000000" w:rsidP="00000000" w:rsidRDefault="00000000" w:rsidRPr="00000000" w14:paraId="0000010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Який шлях проходить кулька за період? Якщо маятник відхилили від положення рівноваги і відпустили (точка </w:t>
            </w:r>
            <w:r w:rsidDel="00000000" w:rsidR="00000000" w:rsidRPr="00000000">
              <w:rPr>
                <w:rFonts w:ascii="Times New Roman" w:cs="Times New Roman" w:eastAsia="Times New Roman" w:hAnsi="Times New Roman"/>
                <w:i w:val="1"/>
                <w:rtl w:val="0"/>
              </w:rPr>
              <w:t xml:space="preserve">О</w:t>
            </w:r>
            <w:r w:rsidDel="00000000" w:rsidR="00000000" w:rsidRPr="00000000">
              <w:rPr>
                <w:rFonts w:ascii="Times New Roman" w:cs="Times New Roman" w:eastAsia="Times New Roman" w:hAnsi="Times New Roman"/>
                <w:rtl w:val="0"/>
              </w:rPr>
              <w:t xml:space="preserve">), у якій точці він перебуватиме через чверть періоду? Через половину періоду? (Оформити як задачу.)</w:t>
            </w:r>
          </w:p>
        </w:tc>
        <w:tc>
          <w:tcPr/>
          <w:p w:rsidR="00000000" w:rsidDel="00000000" w:rsidP="00000000" w:rsidRDefault="00000000" w:rsidRPr="00000000" w14:paraId="0000010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 3 бали</w:t>
            </w:r>
          </w:p>
          <w:p w:rsidR="00000000" w:rsidDel="00000000" w:rsidP="00000000" w:rsidRDefault="00000000" w:rsidRPr="00000000" w14:paraId="0000010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1 бал</w:t>
            </w:r>
          </w:p>
        </w:tc>
      </w:tr>
      <w:tr>
        <w:trPr>
          <w:cantSplit w:val="0"/>
          <w:tblHeader w:val="0"/>
        </w:trPr>
        <w:tc>
          <w:tcPr>
            <w:gridSpan w:val="2"/>
          </w:tcPr>
          <w:p w:rsidR="00000000" w:rsidDel="00000000" w:rsidP="00000000" w:rsidRDefault="00000000" w:rsidRPr="00000000" w14:paraId="0000010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Чому дорівнює період коливань, якщо від точки </w:t>
            </w:r>
            <w:r w:rsidDel="00000000" w:rsidR="00000000" w:rsidRPr="00000000">
              <w:rPr>
                <w:rFonts w:ascii="Times New Roman" w:cs="Times New Roman" w:eastAsia="Times New Roman" w:hAnsi="Times New Roman"/>
                <w:i w:val="1"/>
                <w:rtl w:val="0"/>
              </w:rPr>
              <w:t xml:space="preserve">А</w:t>
            </w:r>
            <w:r w:rsidDel="00000000" w:rsidR="00000000" w:rsidRPr="00000000">
              <w:rPr>
                <w:rFonts w:ascii="Times New Roman" w:cs="Times New Roman" w:eastAsia="Times New Roman" w:hAnsi="Times New Roman"/>
                <w:rtl w:val="0"/>
              </w:rPr>
              <w:t xml:space="preserve"> до точки </w:t>
            </w:r>
            <w:r w:rsidDel="00000000" w:rsidR="00000000" w:rsidRPr="00000000">
              <w:rPr>
                <w:rFonts w:ascii="Times New Roman" w:cs="Times New Roman" w:eastAsia="Times New Roman" w:hAnsi="Times New Roman"/>
                <w:i w:val="1"/>
                <w:rtl w:val="0"/>
              </w:rPr>
              <w:t xml:space="preserve">О</w:t>
            </w:r>
            <w:r w:rsidDel="00000000" w:rsidR="00000000" w:rsidRPr="00000000">
              <w:rPr>
                <w:rFonts w:ascii="Times New Roman" w:cs="Times New Roman" w:eastAsia="Times New Roman" w:hAnsi="Times New Roman"/>
                <w:rtl w:val="0"/>
              </w:rPr>
              <w:t xml:space="preserve"> кулька рухається 0,25 с?</w:t>
            </w:r>
          </w:p>
        </w:tc>
        <w:tc>
          <w:tcPr/>
          <w:p w:rsidR="00000000" w:rsidDel="00000000" w:rsidP="00000000" w:rsidRDefault="00000000" w:rsidRPr="00000000" w14:paraId="0000010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 2 бали</w:t>
            </w:r>
          </w:p>
        </w:tc>
      </w:tr>
      <w:tr>
        <w:trPr>
          <w:cantSplit w:val="0"/>
          <w:tblHeader w:val="0"/>
        </w:trPr>
        <w:tc>
          <w:tcPr>
            <w:gridSpan w:val="2"/>
          </w:tcPr>
          <w:p w:rsidR="00000000" w:rsidDel="00000000" w:rsidP="00000000" w:rsidRDefault="00000000" w:rsidRPr="00000000" w14:paraId="0000010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Від чого залежить частота коливання маятника?</w:t>
            </w:r>
          </w:p>
        </w:tc>
        <w:tc>
          <w:tcPr/>
          <w:p w:rsidR="00000000" w:rsidDel="00000000" w:rsidP="00000000" w:rsidRDefault="00000000" w:rsidRPr="00000000" w14:paraId="0000010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 1,5 бала</w:t>
            </w:r>
          </w:p>
        </w:tc>
      </w:tr>
      <w:tr>
        <w:trPr>
          <w:cantSplit w:val="0"/>
          <w:tblHeader w:val="0"/>
        </w:trPr>
        <w:tc>
          <w:tcPr>
            <w:gridSpan w:val="2"/>
          </w:tcPr>
          <w:p w:rsidR="00000000" w:rsidDel="00000000" w:rsidP="00000000" w:rsidRDefault="00000000" w:rsidRPr="00000000" w14:paraId="0000010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Наведіть приклади використання маятника у повсякденному житті.</w:t>
            </w:r>
          </w:p>
        </w:tc>
        <w:tc>
          <w:tcPr/>
          <w:p w:rsidR="00000000" w:rsidDel="00000000" w:rsidP="00000000" w:rsidRDefault="00000000" w:rsidRPr="00000000" w14:paraId="0000010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 2,5 бала</w:t>
            </w:r>
          </w:p>
        </w:tc>
      </w:tr>
    </w:tbl>
    <w:p w:rsidR="00000000" w:rsidDel="00000000" w:rsidP="00000000" w:rsidRDefault="00000000" w:rsidRPr="00000000" w14:paraId="0000010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0F">
      <w:pPr>
        <w:spacing w:after="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Добираючи завдання діагностувальної роботи, необхідно</w:t>
      </w:r>
      <w:r w:rsidDel="00000000" w:rsidR="00000000" w:rsidRPr="00000000">
        <w:rPr>
          <w:rFonts w:ascii="Times New Roman" w:cs="Times New Roman" w:eastAsia="Times New Roman" w:hAnsi="Times New Roman"/>
          <w:rtl w:val="0"/>
        </w:rPr>
        <w:t xml:space="preserve"> визначити основні складники кожної теми, найважливіші результати, які групи результатів підлягають перевірці, створити кластери завдань, обрати спосіб оцінювання, пояснити учням структуру роботи та принципи її оцінювання [3]. Кількість завдань, їх формат визначається з урахуванням особливостей кожного класу.</w:t>
      </w:r>
    </w:p>
    <w:p w:rsidR="00000000" w:rsidDel="00000000" w:rsidP="00000000" w:rsidRDefault="00000000" w:rsidRPr="00000000" w14:paraId="0000011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Далі показано підхід, як традиційні завдання можна доопрацювати й у подальшому використовувати в роботах із визначення рівня засвоєння предметних компетентностей.</w:t>
      </w:r>
    </w:p>
    <w:p w:rsidR="00000000" w:rsidDel="00000000" w:rsidP="00000000" w:rsidRDefault="00000000" w:rsidRPr="00000000" w14:paraId="00000111">
      <w:pPr>
        <w:spacing w:line="240" w:lineRule="auto"/>
        <w:ind w:firstLine="72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spacing w:line="240" w:lineRule="auto"/>
        <w:ind w:firstLine="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Приклади завдань</w:t>
      </w:r>
      <w:r w:rsidDel="00000000" w:rsidR="00000000" w:rsidRPr="00000000">
        <w:rPr>
          <w:rtl w:val="0"/>
        </w:rPr>
      </w:r>
    </w:p>
    <w:tbl>
      <w:tblPr>
        <w:tblStyle w:val="Table5"/>
        <w:tblW w:w="9679.0" w:type="dxa"/>
        <w:jc w:val="left"/>
        <w:tblInd w:w="-115.0" w:type="dxa"/>
        <w:tblLayout w:type="fixed"/>
        <w:tblLook w:val="0400"/>
      </w:tblPr>
      <w:tblGrid>
        <w:gridCol w:w="8926"/>
        <w:gridCol w:w="753"/>
        <w:tblGridChange w:id="0">
          <w:tblGrid>
            <w:gridCol w:w="8926"/>
            <w:gridCol w:w="753"/>
          </w:tblGrid>
        </w:tblGridChange>
      </w:tblGrid>
      <w:tr>
        <w:trPr>
          <w:cantSplit w:val="1"/>
          <w:tblHeader w:val="0"/>
        </w:trPr>
        <w:tc>
          <w:tcPr>
            <w:gridSpan w:val="2"/>
          </w:tcPr>
          <w:p w:rsidR="00000000" w:rsidDel="00000000" w:rsidP="00000000" w:rsidRDefault="00000000" w:rsidRPr="00000000" w14:paraId="00000113">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 Фізичні величини. Вимірювання</w:t>
            </w:r>
            <w:r w:rsidDel="00000000" w:rsidR="00000000" w:rsidRPr="00000000">
              <w:rPr>
                <w:rtl w:val="0"/>
              </w:rPr>
            </w:r>
          </w:p>
        </w:tc>
      </w:tr>
      <w:tr>
        <w:trPr>
          <w:cantSplit w:val="1"/>
          <w:tblHeader w:val="0"/>
        </w:trPr>
        <w:tc>
          <w:tcPr>
            <w:gridSpan w:val="2"/>
          </w:tcPr>
          <w:p w:rsidR="00000000" w:rsidDel="00000000" w:rsidP="00000000" w:rsidRDefault="00000000" w:rsidRPr="00000000" w14:paraId="000001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Розгляньте рисунок і дайте відповіді на запитання </w:t>
            </w:r>
            <w:r w:rsidDel="00000000" w:rsidR="00000000" w:rsidRPr="00000000">
              <w:rPr>
                <w:rFonts w:ascii="Times New Roman" w:cs="Times New Roman" w:eastAsia="Times New Roman" w:hAnsi="Times New Roman"/>
                <w:rtl w:val="0"/>
              </w:rPr>
              <w:t xml:space="preserve">[7, 5]</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1332865</wp:posOffset>
                  </wp:positionH>
                  <wp:positionV relativeFrom="paragraph">
                    <wp:posOffset>635</wp:posOffset>
                  </wp:positionV>
                  <wp:extent cx="3221990" cy="1122680"/>
                  <wp:effectExtent b="0" l="0" r="0" t="0"/>
                  <wp:wrapTopAndBottom distB="0" distT="0"/>
                  <wp:docPr id="60" name="image19.png"/>
                  <a:graphic>
                    <a:graphicData uri="http://schemas.openxmlformats.org/drawingml/2006/picture">
                      <pic:pic>
                        <pic:nvPicPr>
                          <pic:cNvPr id="0" name="image19.png"/>
                          <pic:cNvPicPr preferRelativeResize="0"/>
                        </pic:nvPicPr>
                        <pic:blipFill>
                          <a:blip r:embed="rId18"/>
                          <a:srcRect b="0" l="21771" r="0" t="15712"/>
                          <a:stretch>
                            <a:fillRect/>
                          </a:stretch>
                        </pic:blipFill>
                        <pic:spPr>
                          <a:xfrm>
                            <a:off x="0" y="0"/>
                            <a:ext cx="3221990" cy="11226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60961</wp:posOffset>
                  </wp:positionH>
                  <wp:positionV relativeFrom="paragraph">
                    <wp:posOffset>635</wp:posOffset>
                  </wp:positionV>
                  <wp:extent cx="706120" cy="1348105"/>
                  <wp:effectExtent b="0" l="0" r="0" t="0"/>
                  <wp:wrapSquare wrapText="bothSides" distB="0" distT="0" distL="114300" distR="114300"/>
                  <wp:docPr id="43"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706120" cy="1348105"/>
                          </a:xfrm>
                          <a:prstGeom prst="rect"/>
                          <a:ln/>
                        </pic:spPr>
                      </pic:pic>
                    </a:graphicData>
                  </a:graphic>
                </wp:anchor>
              </w:drawing>
            </w:r>
          </w:p>
        </w:tc>
      </w:tr>
      <w:tr>
        <w:trPr>
          <w:cantSplit w:val="1"/>
          <w:tblHeader w:val="0"/>
        </w:trPr>
        <w:tc>
          <w:tcPr/>
          <w:p w:rsidR="00000000" w:rsidDel="00000000" w:rsidP="00000000" w:rsidRDefault="00000000" w:rsidRPr="00000000" w14:paraId="000001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Назвіть прилади. Назвіть фізичні величини, вимірювані приладами.</w:t>
            </w:r>
          </w:p>
        </w:tc>
        <w:tc>
          <w:tcPr/>
          <w:p w:rsidR="00000000" w:rsidDel="00000000" w:rsidP="00000000" w:rsidRDefault="00000000" w:rsidRPr="00000000" w14:paraId="000001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1"/>
          <w:tblHeader w:val="0"/>
        </w:trPr>
        <w:tc>
          <w:tcPr/>
          <w:p w:rsidR="00000000" w:rsidDel="00000000" w:rsidP="00000000" w:rsidRDefault="00000000" w:rsidRPr="00000000" w14:paraId="000001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Наведіть символи для позначення цих величин. Назвіть одиниці вимірюваних величин.</w:t>
            </w:r>
          </w:p>
        </w:tc>
        <w:tc>
          <w:tcPr/>
          <w:p w:rsidR="00000000" w:rsidDel="00000000" w:rsidP="00000000" w:rsidRDefault="00000000" w:rsidRPr="00000000" w14:paraId="0000011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1"/>
          <w:tblHeader w:val="0"/>
        </w:trPr>
        <w:tc>
          <w:tcPr/>
          <w:p w:rsidR="00000000" w:rsidDel="00000000" w:rsidP="00000000" w:rsidRDefault="00000000" w:rsidRPr="00000000" w14:paraId="000001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Розрахуйте ціну поділки шкали кожного приладу.</w:t>
            </w:r>
          </w:p>
        </w:tc>
        <w:tc>
          <w:tcPr/>
          <w:p w:rsidR="00000000" w:rsidDel="00000000" w:rsidP="00000000" w:rsidRDefault="00000000" w:rsidRPr="00000000" w14:paraId="0000011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1"/>
          <w:tblHeader w:val="0"/>
        </w:trPr>
        <w:tc>
          <w:tcPr/>
          <w:p w:rsidR="00000000" w:rsidDel="00000000" w:rsidP="00000000" w:rsidRDefault="00000000" w:rsidRPr="00000000" w14:paraId="000001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Визначте покази приладів.</w:t>
            </w:r>
          </w:p>
        </w:tc>
        <w:tc>
          <w:tcPr/>
          <w:p w:rsidR="00000000" w:rsidDel="00000000" w:rsidP="00000000" w:rsidRDefault="00000000" w:rsidRPr="00000000" w14:paraId="000001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1"/>
          <w:tblHeader w:val="0"/>
        </w:trPr>
        <w:tc>
          <w:tcPr/>
          <w:p w:rsidR="00000000" w:rsidDel="00000000" w:rsidP="00000000" w:rsidRDefault="00000000" w:rsidRPr="00000000" w14:paraId="000001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Знайдіть нижню / верхню межу вимірювання приладів.</w:t>
            </w:r>
          </w:p>
        </w:tc>
        <w:tc>
          <w:tcPr/>
          <w:p w:rsidR="00000000" w:rsidDel="00000000" w:rsidP="00000000" w:rsidRDefault="00000000" w:rsidRPr="00000000" w14:paraId="000001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1"/>
          <w:tblHeader w:val="0"/>
        </w:trPr>
        <w:tc>
          <w:tcPr/>
          <w:p w:rsidR="00000000" w:rsidDel="00000000" w:rsidP="00000000" w:rsidRDefault="00000000" w:rsidRPr="00000000" w14:paraId="000001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Чому в мірному циліндрі різні відстані між рисками шкали?</w:t>
            </w:r>
          </w:p>
        </w:tc>
        <w:tc>
          <w:tcPr/>
          <w:p w:rsidR="00000000" w:rsidDel="00000000" w:rsidP="00000000" w:rsidRDefault="00000000" w:rsidRPr="00000000" w14:paraId="000001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1"/>
          <w:tblHeader w:val="0"/>
        </w:trPr>
        <w:tc>
          <w:tcPr/>
          <w:p w:rsidR="00000000" w:rsidDel="00000000" w:rsidP="00000000" w:rsidRDefault="00000000" w:rsidRPr="00000000" w14:paraId="000001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Як можна перетворити (хоча б тимчасово) звичайну склянку на мірну посудину? Що вам для цього знадобиться? [6]</w:t>
            </w:r>
          </w:p>
        </w:tc>
        <w:tc>
          <w:tcPr/>
          <w:p w:rsidR="00000000" w:rsidDel="00000000" w:rsidP="00000000" w:rsidRDefault="00000000" w:rsidRPr="00000000" w14:paraId="000001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1"/>
          <w:tblHeader w:val="0"/>
        </w:trPr>
        <w:tc>
          <w:tcPr/>
          <w:p w:rsidR="00000000" w:rsidDel="00000000" w:rsidP="00000000" w:rsidRDefault="00000000" w:rsidRPr="00000000" w14:paraId="0000012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Опишіть, як правильно користуватися мірним циліндром, як правильно дивитися на шкалу?</w:t>
            </w:r>
          </w:p>
        </w:tc>
        <w:tc>
          <w:tcPr/>
          <w:p w:rsidR="00000000" w:rsidDel="00000000" w:rsidP="00000000" w:rsidRDefault="00000000" w:rsidRPr="00000000" w14:paraId="000001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1"/>
          <w:tblHeader w:val="0"/>
        </w:trPr>
        <w:tc>
          <w:tcPr/>
          <w:p w:rsidR="00000000" w:rsidDel="00000000" w:rsidP="00000000" w:rsidRDefault="00000000" w:rsidRPr="00000000" w14:paraId="000001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rtl w:val="0"/>
              </w:rPr>
              <w:t xml:space="preserve">. Оцініть похибки вимірювання приладів.</w:t>
            </w:r>
          </w:p>
        </w:tc>
        <w:tc>
          <w:tcPr/>
          <w:p w:rsidR="00000000" w:rsidDel="00000000" w:rsidP="00000000" w:rsidRDefault="00000000" w:rsidRPr="00000000" w14:paraId="000001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bl>
    <w:p w:rsidR="00000000" w:rsidDel="00000000" w:rsidP="00000000" w:rsidRDefault="00000000" w:rsidRPr="00000000" w14:paraId="00000129">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6"/>
        <w:tblW w:w="9679.0" w:type="dxa"/>
        <w:jc w:val="left"/>
        <w:tblInd w:w="-115.0" w:type="dxa"/>
        <w:tblLayout w:type="fixed"/>
        <w:tblLook w:val="0400"/>
      </w:tblPr>
      <w:tblGrid>
        <w:gridCol w:w="8926"/>
        <w:gridCol w:w="753"/>
        <w:tblGridChange w:id="0">
          <w:tblGrid>
            <w:gridCol w:w="8926"/>
            <w:gridCol w:w="753"/>
          </w:tblGrid>
        </w:tblGridChange>
      </w:tblGrid>
      <w:tr>
        <w:trPr>
          <w:cantSplit w:val="1"/>
          <w:tblHeader w:val="0"/>
        </w:trPr>
        <w:tc>
          <w:tcPr>
            <w:gridSpan w:val="2"/>
          </w:tcPr>
          <w:p w:rsidR="00000000" w:rsidDel="00000000" w:rsidP="00000000" w:rsidRDefault="00000000" w:rsidRPr="00000000" w14:paraId="0000012A">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2. Прямолінійний рівномірний рух</w:t>
            </w:r>
            <w:r w:rsidDel="00000000" w:rsidR="00000000" w:rsidRPr="00000000">
              <w:rPr>
                <w:rtl w:val="0"/>
              </w:rPr>
            </w:r>
          </w:p>
        </w:tc>
      </w:tr>
      <w:tr>
        <w:trPr>
          <w:cantSplit w:val="1"/>
          <w:tblHeader w:val="0"/>
        </w:trPr>
        <w:tc>
          <w:tcPr>
            <w:gridSpan w:val="2"/>
          </w:tcPr>
          <w:p w:rsidR="00000000" w:rsidDel="00000000" w:rsidP="00000000" w:rsidRDefault="00000000" w:rsidRPr="00000000" w14:paraId="000001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Розгляньте таблицю і дайте відповіді на запитання.</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Рух тіл вважайте рівномірним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735330</wp:posOffset>
                  </wp:positionH>
                  <wp:positionV relativeFrom="paragraph">
                    <wp:posOffset>635</wp:posOffset>
                  </wp:positionV>
                  <wp:extent cx="4396105" cy="1271270"/>
                  <wp:effectExtent b="0" l="0" r="0" t="0"/>
                  <wp:wrapTopAndBottom distB="0" distT="0"/>
                  <wp:docPr id="46" name="image5.png"/>
                  <a:graphic>
                    <a:graphicData uri="http://schemas.openxmlformats.org/drawingml/2006/picture">
                      <pic:pic>
                        <pic:nvPicPr>
                          <pic:cNvPr id="0" name="image5.png"/>
                          <pic:cNvPicPr preferRelativeResize="0"/>
                        </pic:nvPicPr>
                        <pic:blipFill>
                          <a:blip r:embed="rId20"/>
                          <a:srcRect b="0" l="0" r="0" t="14266"/>
                          <a:stretch>
                            <a:fillRect/>
                          </a:stretch>
                        </pic:blipFill>
                        <pic:spPr>
                          <a:xfrm>
                            <a:off x="0" y="0"/>
                            <a:ext cx="4396105" cy="1271270"/>
                          </a:xfrm>
                          <a:prstGeom prst="rect"/>
                          <a:ln/>
                        </pic:spPr>
                      </pic:pic>
                    </a:graphicData>
                  </a:graphic>
                </wp:anchor>
              </w:drawing>
            </w:r>
          </w:p>
        </w:tc>
      </w:tr>
      <w:tr>
        <w:trPr>
          <w:cantSplit w:val="1"/>
          <w:tblHeader w:val="0"/>
        </w:trPr>
        <w:tc>
          <w:tcPr/>
          <w:p w:rsidR="00000000" w:rsidDel="00000000" w:rsidP="00000000" w:rsidRDefault="00000000" w:rsidRPr="00000000" w14:paraId="000001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Який рух називають рівномірним? Як знайти швидкість рівномірного руху?</w:t>
            </w:r>
          </w:p>
        </w:tc>
        <w:tc>
          <w:tcPr/>
          <w:p w:rsidR="00000000" w:rsidDel="00000000" w:rsidP="00000000" w:rsidRDefault="00000000" w:rsidRPr="00000000" w14:paraId="000001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1"/>
          <w:tblHeader w:val="0"/>
        </w:trPr>
        <w:tc>
          <w:tcPr/>
          <w:p w:rsidR="00000000" w:rsidDel="00000000" w:rsidP="00000000" w:rsidRDefault="00000000" w:rsidRPr="00000000" w14:paraId="000001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Чи можна вважати, що швидкість рівномірного руху залежить від пройденого шляху та часу руху? Відповідь поясніть.</w:t>
            </w:r>
          </w:p>
        </w:tc>
        <w:tc>
          <w:tcPr/>
          <w:p w:rsidR="00000000" w:rsidDel="00000000" w:rsidP="00000000" w:rsidRDefault="00000000" w:rsidRPr="00000000" w14:paraId="000001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1"/>
          <w:tblHeader w:val="0"/>
        </w:trPr>
        <w:tc>
          <w:tcPr/>
          <w:p w:rsidR="00000000" w:rsidDel="00000000" w:rsidP="00000000" w:rsidRDefault="00000000" w:rsidRPr="00000000" w14:paraId="0000013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Порівняйте швидкості ракети й автомобіля. Яке тіло рухається швидше?</w:t>
            </w:r>
          </w:p>
        </w:tc>
        <w:tc>
          <w:tcPr/>
          <w:p w:rsidR="00000000" w:rsidDel="00000000" w:rsidP="00000000" w:rsidRDefault="00000000" w:rsidRPr="00000000" w14:paraId="0000013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1"/>
          <w:tblHeader w:val="0"/>
        </w:trPr>
        <w:tc>
          <w:tcPr/>
          <w:p w:rsidR="00000000" w:rsidDel="00000000" w:rsidP="00000000" w:rsidRDefault="00000000" w:rsidRPr="00000000" w14:paraId="000001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Чому дорівнює швидкість автомобіля в км/год?</w:t>
            </w:r>
          </w:p>
        </w:tc>
        <w:tc>
          <w:tcPr/>
          <w:p w:rsidR="00000000" w:rsidDel="00000000" w:rsidP="00000000" w:rsidRDefault="00000000" w:rsidRPr="00000000" w14:paraId="000001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1"/>
          <w:tblHeader w:val="0"/>
        </w:trPr>
        <w:tc>
          <w:tcPr/>
          <w:p w:rsidR="00000000" w:rsidDel="00000000" w:rsidP="00000000" w:rsidRDefault="00000000" w:rsidRPr="00000000" w14:paraId="000001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Обчисліть шлях, який подолала ракета за 5 с.</w:t>
            </w:r>
          </w:p>
        </w:tc>
        <w:tc>
          <w:tcPr/>
          <w:p w:rsidR="00000000" w:rsidDel="00000000" w:rsidP="00000000" w:rsidRDefault="00000000" w:rsidRPr="00000000" w14:paraId="000001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1"/>
          <w:tblHeader w:val="0"/>
        </w:trPr>
        <w:tc>
          <w:tcPr/>
          <w:p w:rsidR="00000000" w:rsidDel="00000000" w:rsidP="00000000" w:rsidRDefault="00000000" w:rsidRPr="00000000" w14:paraId="0000013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Обчисліть час руху автомобіля.</w:t>
            </w:r>
          </w:p>
        </w:tc>
        <w:tc>
          <w:tcPr/>
          <w:p w:rsidR="00000000" w:rsidDel="00000000" w:rsidP="00000000" w:rsidRDefault="00000000" w:rsidRPr="00000000" w14:paraId="000001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1"/>
          <w:tblHeader w:val="0"/>
        </w:trPr>
        <w:tc>
          <w:tcPr/>
          <w:p w:rsidR="00000000" w:rsidDel="00000000" w:rsidP="00000000" w:rsidRDefault="00000000" w:rsidRPr="00000000" w14:paraId="000001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За який час ракета подолає такий самий шлях, як автомобіль?</w:t>
            </w:r>
          </w:p>
        </w:tc>
        <w:tc>
          <w:tcPr/>
          <w:p w:rsidR="00000000" w:rsidDel="00000000" w:rsidP="00000000" w:rsidRDefault="00000000" w:rsidRPr="00000000" w14:paraId="000001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1"/>
          <w:tblHeader w:val="0"/>
        </w:trPr>
        <w:tc>
          <w:tcPr/>
          <w:p w:rsidR="00000000" w:rsidDel="00000000" w:rsidP="00000000" w:rsidRDefault="00000000" w:rsidRPr="00000000" w14:paraId="0000013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Припустімо, що ракета й автомобіль рухаються в різні боки. Чому дорівнює швидкість автомобіля відносно ракети? Як вона спрямована?</w:t>
            </w:r>
          </w:p>
        </w:tc>
        <w:tc>
          <w:tcPr/>
          <w:p w:rsidR="00000000" w:rsidDel="00000000" w:rsidP="00000000" w:rsidRDefault="00000000" w:rsidRPr="00000000" w14:paraId="000001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1"/>
          <w:tblHeader w:val="0"/>
        </w:trPr>
        <w:tc>
          <w:tcPr/>
          <w:p w:rsidR="00000000" w:rsidDel="00000000" w:rsidP="00000000" w:rsidRDefault="00000000" w:rsidRPr="00000000" w14:paraId="000001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Побудуйте графік залежності швидкості від часу для автомобіля.</w:t>
            </w:r>
          </w:p>
        </w:tc>
        <w:tc>
          <w:tcPr/>
          <w:p w:rsidR="00000000" w:rsidDel="00000000" w:rsidP="00000000" w:rsidRDefault="00000000" w:rsidRPr="00000000" w14:paraId="000001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1"/>
          <w:tblHeader w:val="0"/>
        </w:trPr>
        <w:tc>
          <w:tcPr/>
          <w:p w:rsidR="00000000" w:rsidDel="00000000" w:rsidP="00000000" w:rsidRDefault="00000000" w:rsidRPr="00000000" w14:paraId="0000014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Побудуйте графік залежності шляху від часу для ракети.</w:t>
            </w:r>
          </w:p>
        </w:tc>
        <w:tc>
          <w:tcPr/>
          <w:p w:rsidR="00000000" w:rsidDel="00000000" w:rsidP="00000000" w:rsidRDefault="00000000" w:rsidRPr="00000000" w14:paraId="0000014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142">
      <w:pPr>
        <w:spacing w:line="240" w:lineRule="auto"/>
        <w:jc w:val="both"/>
        <w:rPr>
          <w:rFonts w:ascii="Times New Roman" w:cs="Times New Roman" w:eastAsia="Times New Roman" w:hAnsi="Times New Roman"/>
        </w:rPr>
      </w:pPr>
      <w:r w:rsidDel="00000000" w:rsidR="00000000" w:rsidRPr="00000000">
        <w:rPr>
          <w:rtl w:val="0"/>
        </w:rPr>
      </w:r>
    </w:p>
    <w:tbl>
      <w:tblPr>
        <w:tblStyle w:val="Table7"/>
        <w:tblW w:w="9679.0" w:type="dxa"/>
        <w:jc w:val="left"/>
        <w:tblInd w:w="-115.0" w:type="dxa"/>
        <w:tblLayout w:type="fixed"/>
        <w:tblLook w:val="0400"/>
      </w:tblPr>
      <w:tblGrid>
        <w:gridCol w:w="8926"/>
        <w:gridCol w:w="753"/>
        <w:tblGridChange w:id="0">
          <w:tblGrid>
            <w:gridCol w:w="8926"/>
            <w:gridCol w:w="753"/>
          </w:tblGrid>
        </w:tblGridChange>
      </w:tblGrid>
      <w:tr>
        <w:trPr>
          <w:cantSplit w:val="0"/>
          <w:tblHeader w:val="0"/>
        </w:trPr>
        <w:tc>
          <w:tcPr>
            <w:gridSpan w:val="2"/>
          </w:tcPr>
          <w:p w:rsidR="00000000" w:rsidDel="00000000" w:rsidP="00000000" w:rsidRDefault="00000000" w:rsidRPr="00000000" w14:paraId="00000143">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3. Середня швидкість</w:t>
            </w:r>
            <w:r w:rsidDel="00000000" w:rsidR="00000000" w:rsidRPr="00000000">
              <w:rPr>
                <w:rtl w:val="0"/>
              </w:rPr>
            </w:r>
          </w:p>
        </w:tc>
      </w:tr>
      <w:tr>
        <w:trPr>
          <w:cantSplit w:val="0"/>
          <w:tblHeader w:val="0"/>
        </w:trPr>
        <w:tc>
          <w:tcPr>
            <w:gridSpan w:val="2"/>
          </w:tcPr>
          <w:p w:rsidR="00000000" w:rsidDel="00000000" w:rsidP="00000000" w:rsidRDefault="00000000" w:rsidRPr="00000000" w14:paraId="0000014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показано графік руху туриста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-2538</wp:posOffset>
                  </wp:positionH>
                  <wp:positionV relativeFrom="paragraph">
                    <wp:posOffset>1905</wp:posOffset>
                  </wp:positionV>
                  <wp:extent cx="2084705" cy="1664335"/>
                  <wp:effectExtent b="0" l="0" r="0" t="0"/>
                  <wp:wrapSquare wrapText="bothSides" distB="0" distT="0" distL="114300" distR="114300"/>
                  <wp:docPr id="53" name="image18.png"/>
                  <a:graphic>
                    <a:graphicData uri="http://schemas.openxmlformats.org/drawingml/2006/picture">
                      <pic:pic>
                        <pic:nvPicPr>
                          <pic:cNvPr id="0" name="image18.png"/>
                          <pic:cNvPicPr preferRelativeResize="0"/>
                        </pic:nvPicPr>
                        <pic:blipFill>
                          <a:blip r:embed="rId21"/>
                          <a:srcRect b="0" l="0" r="0" t="0"/>
                          <a:stretch>
                            <a:fillRect/>
                          </a:stretch>
                        </pic:blipFill>
                        <pic:spPr>
                          <a:xfrm>
                            <a:off x="0" y="0"/>
                            <a:ext cx="2084705" cy="1664335"/>
                          </a:xfrm>
                          <a:prstGeom prst="rect"/>
                          <a:ln/>
                        </pic:spPr>
                      </pic:pic>
                    </a:graphicData>
                  </a:graphic>
                </wp:anchor>
              </w:drawing>
            </w:r>
          </w:p>
        </w:tc>
      </w:tr>
      <w:tr>
        <w:trPr>
          <w:cantSplit w:val="0"/>
          <w:tblHeader w:val="0"/>
        </w:trPr>
        <w:tc>
          <w:tcPr/>
          <w:p w:rsidR="00000000" w:rsidDel="00000000" w:rsidP="00000000" w:rsidRDefault="00000000" w:rsidRPr="00000000" w14:paraId="000001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За допомогою якого приладу вимірюють швидкість руху?</w:t>
            </w:r>
          </w:p>
        </w:tc>
        <w:tc>
          <w:tcPr/>
          <w:p w:rsidR="00000000" w:rsidDel="00000000" w:rsidP="00000000" w:rsidRDefault="00000000" w:rsidRPr="00000000" w14:paraId="0000014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 в інший спосіб можна знайти швидкість руху тіла та яке обладнання для цього потрібно?</w:t>
            </w:r>
          </w:p>
        </w:tc>
        <w:tc>
          <w:tcPr/>
          <w:p w:rsidR="00000000" w:rsidDel="00000000" w:rsidP="00000000" w:rsidRDefault="00000000" w:rsidRPr="00000000" w14:paraId="0000014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4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Визначте час, за який турист подолав 8 км.</w:t>
            </w:r>
          </w:p>
        </w:tc>
        <w:tc>
          <w:tcPr/>
          <w:p w:rsidR="00000000" w:rsidDel="00000000" w:rsidP="00000000" w:rsidRDefault="00000000" w:rsidRPr="00000000" w14:paraId="0000014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4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Як змінився б час, за який турист  подолав перші 8 км, якби він їхав на велосипеді?</w:t>
            </w:r>
          </w:p>
        </w:tc>
        <w:tc>
          <w:tcPr/>
          <w:p w:rsidR="00000000" w:rsidDel="00000000" w:rsidP="00000000" w:rsidRDefault="00000000" w:rsidRPr="00000000" w14:paraId="0000014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4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Визначте час, за який турист подолав 4 км; шлях, який подолав турист за останні 3 години спостереження.</w:t>
            </w:r>
          </w:p>
        </w:tc>
        <w:tc>
          <w:tcPr/>
          <w:p w:rsidR="00000000" w:rsidDel="00000000" w:rsidP="00000000" w:rsidRDefault="00000000" w:rsidRPr="00000000" w14:paraId="0000015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На якому відрізку шляху швидкість туриста була найбільшою? Яке значення цієї швидкості?</w:t>
            </w:r>
          </w:p>
        </w:tc>
        <w:tc>
          <w:tcPr/>
          <w:p w:rsidR="00000000" w:rsidDel="00000000" w:rsidP="00000000" w:rsidRDefault="00000000" w:rsidRPr="00000000" w14:paraId="0000015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5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Визначте середню швидкість руху туриста за весь час спостереження.</w:t>
            </w:r>
          </w:p>
        </w:tc>
        <w:tc>
          <w:tcPr/>
          <w:p w:rsidR="00000000" w:rsidDel="00000000" w:rsidP="00000000" w:rsidRDefault="00000000" w:rsidRPr="00000000" w14:paraId="0000015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5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Чи робив турист зупинки? Якщо так, то скільки часу тривала найдовша зупинка?</w:t>
            </w:r>
          </w:p>
        </w:tc>
        <w:tc>
          <w:tcPr/>
          <w:p w:rsidR="00000000" w:rsidDel="00000000" w:rsidP="00000000" w:rsidRDefault="00000000" w:rsidRPr="00000000" w14:paraId="0000015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5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Знайдіть середню швидкість без урахування часу зупинки.</w:t>
            </w:r>
          </w:p>
        </w:tc>
        <w:tc>
          <w:tcPr/>
          <w:p w:rsidR="00000000" w:rsidDel="00000000" w:rsidP="00000000" w:rsidRDefault="00000000" w:rsidRPr="00000000" w14:paraId="0000015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5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Зробіть висновок, як впливають зупинки на середню швидкість туриста?</w:t>
            </w:r>
          </w:p>
        </w:tc>
        <w:tc>
          <w:tcPr/>
          <w:p w:rsidR="00000000" w:rsidDel="00000000" w:rsidP="00000000" w:rsidRDefault="00000000" w:rsidRPr="00000000" w14:paraId="0000015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Побудуйте графік залежності швидкості туриста від часу.</w:t>
            </w:r>
          </w:p>
        </w:tc>
        <w:tc>
          <w:tcPr/>
          <w:p w:rsidR="00000000" w:rsidDel="00000000" w:rsidP="00000000" w:rsidRDefault="00000000" w:rsidRPr="00000000" w14:paraId="0000015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15D">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8"/>
        <w:tblW w:w="9679.0" w:type="dxa"/>
        <w:jc w:val="left"/>
        <w:tblInd w:w="-115.0" w:type="dxa"/>
        <w:tblLayout w:type="fixed"/>
        <w:tblLook w:val="0400"/>
      </w:tblPr>
      <w:tblGrid>
        <w:gridCol w:w="8926"/>
        <w:gridCol w:w="753"/>
        <w:tblGridChange w:id="0">
          <w:tblGrid>
            <w:gridCol w:w="8926"/>
            <w:gridCol w:w="753"/>
          </w:tblGrid>
        </w:tblGridChange>
      </w:tblGrid>
      <w:tr>
        <w:trPr>
          <w:cantSplit w:val="0"/>
          <w:tblHeader w:val="0"/>
        </w:trPr>
        <w:tc>
          <w:tcPr>
            <w:gridSpan w:val="2"/>
          </w:tcPr>
          <w:p w:rsidR="00000000" w:rsidDel="00000000" w:rsidP="00000000" w:rsidRDefault="00000000" w:rsidRPr="00000000" w14:paraId="0000015E">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4. Рівномірний рух по колу</w:t>
            </w:r>
            <w:r w:rsidDel="00000000" w:rsidR="00000000" w:rsidRPr="00000000">
              <w:rPr>
                <w:rtl w:val="0"/>
              </w:rPr>
            </w:r>
          </w:p>
        </w:tc>
      </w:tr>
      <w:tr>
        <w:trPr>
          <w:cantSplit w:val="0"/>
          <w:trHeight w:val="3389" w:hRule="atLeast"/>
          <w:tblHeader w:val="0"/>
        </w:trPr>
        <w:tc>
          <w:tcPr>
            <w:gridSpan w:val="2"/>
          </w:tcPr>
          <w:p w:rsidR="00000000" w:rsidDel="00000000" w:rsidP="00000000" w:rsidRDefault="00000000" w:rsidRPr="00000000" w14:paraId="0000016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показано стрілки механічного годинника.</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-3174</wp:posOffset>
                  </wp:positionH>
                  <wp:positionV relativeFrom="paragraph">
                    <wp:posOffset>635</wp:posOffset>
                  </wp:positionV>
                  <wp:extent cx="2502535" cy="1976755"/>
                  <wp:effectExtent b="0" l="0" r="0" t="0"/>
                  <wp:wrapSquare wrapText="bothSides" distB="0" distT="0" distL="114300" distR="114300"/>
                  <wp:docPr id="58"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502535" cy="1976755"/>
                          </a:xfrm>
                          <a:prstGeom prst="rect"/>
                          <a:ln/>
                        </pic:spPr>
                      </pic:pic>
                    </a:graphicData>
                  </a:graphic>
                </wp:anchor>
              </w:drawing>
            </w:r>
          </w:p>
        </w:tc>
      </w:tr>
      <w:tr>
        <w:trPr>
          <w:cantSplit w:val="0"/>
          <w:tblHeader w:val="0"/>
        </w:trPr>
        <w:tc>
          <w:tcPr/>
          <w:p w:rsidR="00000000" w:rsidDel="00000000" w:rsidP="00000000" w:rsidRDefault="00000000" w:rsidRPr="00000000" w14:paraId="000001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Розгляньте рух кінців хвилинної та годинної стрілок. Що між ними спільного? Чим вони відрізняються?</w:t>
            </w:r>
          </w:p>
        </w:tc>
        <w:tc>
          <w:tcPr/>
          <w:p w:rsidR="00000000" w:rsidDel="00000000" w:rsidP="00000000" w:rsidRDefault="00000000" w:rsidRPr="00000000" w14:paraId="0000016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6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Чому дорівнює період обертання хвилинної стрілки годинника?</w:t>
            </w:r>
          </w:p>
        </w:tc>
        <w:tc>
          <w:tcPr/>
          <w:p w:rsidR="00000000" w:rsidDel="00000000" w:rsidP="00000000" w:rsidRDefault="00000000" w:rsidRPr="00000000" w14:paraId="0000016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6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Чому дорівнює обертова частота годинної стрілки?</w:t>
            </w:r>
          </w:p>
        </w:tc>
        <w:tc>
          <w:tcPr/>
          <w:p w:rsidR="00000000" w:rsidDel="00000000" w:rsidP="00000000" w:rsidRDefault="00000000" w:rsidRPr="00000000" w14:paraId="0000016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6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Чому дорівнює довжина годинної стрілки? хвилинної? (на рис. сантиметрова лінійка)</w:t>
            </w:r>
          </w:p>
        </w:tc>
        <w:tc>
          <w:tcPr/>
          <w:p w:rsidR="00000000" w:rsidDel="00000000" w:rsidP="00000000" w:rsidRDefault="00000000" w:rsidRPr="00000000" w14:paraId="0000016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З якою лінійною швидкістю рухається кінець хвилинної стрілки? годинної?</w:t>
            </w:r>
          </w:p>
        </w:tc>
        <w:tc>
          <w:tcPr/>
          <w:p w:rsidR="00000000" w:rsidDel="00000000" w:rsidP="00000000" w:rsidRDefault="00000000" w:rsidRPr="00000000" w14:paraId="0000016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6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Чи однакова швидкість обертання стрілки в різних точках (ближче до осі та далі)? Як це пояснити?</w:t>
            </w:r>
          </w:p>
        </w:tc>
        <w:tc>
          <w:tcPr/>
          <w:p w:rsidR="00000000" w:rsidDel="00000000" w:rsidP="00000000" w:rsidRDefault="00000000" w:rsidRPr="00000000" w14:paraId="0000016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6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Чому дорівнює шлях, який проходить кінець хвилинної стрілки за один оберт?</w:t>
            </w:r>
          </w:p>
        </w:tc>
        <w:tc>
          <w:tcPr/>
          <w:p w:rsidR="00000000" w:rsidDel="00000000" w:rsidP="00000000" w:rsidRDefault="00000000" w:rsidRPr="00000000" w14:paraId="0000016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7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Чому дорівнює переміщення кінця хвилинної стрілки за один оберт?</w:t>
            </w:r>
          </w:p>
        </w:tc>
        <w:tc>
          <w:tcPr/>
          <w:p w:rsidR="00000000" w:rsidDel="00000000" w:rsidP="00000000" w:rsidRDefault="00000000" w:rsidRPr="00000000" w14:paraId="0000017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7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Скільки обертів здійснить хвилинна стрілка годинника за добу?</w:t>
            </w:r>
          </w:p>
        </w:tc>
        <w:tc>
          <w:tcPr/>
          <w:p w:rsidR="00000000" w:rsidDel="00000000" w:rsidP="00000000" w:rsidRDefault="00000000" w:rsidRPr="00000000" w14:paraId="0000017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Які ще рухи, окрім стрілок годинника, можна вважати рівномірним рухом по колу в повсякденному житті? Наведіть приклади.</w:t>
            </w:r>
          </w:p>
        </w:tc>
        <w:tc>
          <w:tcPr/>
          <w:p w:rsidR="00000000" w:rsidDel="00000000" w:rsidP="00000000" w:rsidRDefault="00000000" w:rsidRPr="00000000" w14:paraId="0000017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176">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9"/>
        <w:tblW w:w="9679.0" w:type="dxa"/>
        <w:jc w:val="left"/>
        <w:tblInd w:w="-115.0" w:type="dxa"/>
        <w:tblLayout w:type="fixed"/>
        <w:tblLook w:val="0400"/>
      </w:tblPr>
      <w:tblGrid>
        <w:gridCol w:w="8926"/>
        <w:gridCol w:w="753"/>
        <w:tblGridChange w:id="0">
          <w:tblGrid>
            <w:gridCol w:w="8926"/>
            <w:gridCol w:w="753"/>
          </w:tblGrid>
        </w:tblGridChange>
      </w:tblGrid>
      <w:tr>
        <w:trPr>
          <w:cantSplit w:val="0"/>
          <w:tblHeader w:val="0"/>
        </w:trPr>
        <w:tc>
          <w:tcPr>
            <w:gridSpan w:val="2"/>
          </w:tcPr>
          <w:p w:rsidR="00000000" w:rsidDel="00000000" w:rsidP="00000000" w:rsidRDefault="00000000" w:rsidRPr="00000000" w14:paraId="00000177">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5. Коливальний рух</w:t>
            </w:r>
            <w:r w:rsidDel="00000000" w:rsidR="00000000" w:rsidRPr="00000000">
              <w:rPr>
                <w:rtl w:val="0"/>
              </w:rPr>
            </w:r>
          </w:p>
        </w:tc>
      </w:tr>
      <w:tr>
        <w:trPr>
          <w:cantSplit w:val="0"/>
          <w:tblHeader w:val="0"/>
        </w:trPr>
        <w:tc>
          <w:tcPr>
            <w:gridSpan w:val="2"/>
          </w:tcPr>
          <w:p w:rsidR="00000000" w:rsidDel="00000000" w:rsidP="00000000" w:rsidRDefault="00000000" w:rsidRPr="00000000" w14:paraId="0000017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Тіло на нитці здійснює вільні коливання біля положення рівноваги точки</w:t>
            </w:r>
            <w:r w:rsidDel="00000000" w:rsidR="00000000" w:rsidRPr="00000000">
              <w:rPr>
                <w:rFonts w:ascii="Times New Roman" w:cs="Times New Roman" w:eastAsia="Times New Roman" w:hAnsi="Times New Roman"/>
                <w:b w:val="1"/>
                <w:i w:val="1"/>
                <w:rtl w:val="0"/>
              </w:rPr>
              <w:t xml:space="preserve"> О</w:t>
            </w:r>
            <w:r w:rsidDel="00000000" w:rsidR="00000000" w:rsidRPr="00000000">
              <w:rPr>
                <w:rFonts w:ascii="Times New Roman" w:cs="Times New Roman" w:eastAsia="Times New Roman" w:hAnsi="Times New Roman"/>
                <w:b w:val="1"/>
                <w:rtl w:val="0"/>
              </w:rPr>
              <w:t xml:space="preserve">, переміщуючись між точками </w:t>
            </w:r>
            <w:r w:rsidDel="00000000" w:rsidR="00000000" w:rsidRPr="00000000">
              <w:rPr>
                <w:rFonts w:ascii="Times New Roman" w:cs="Times New Roman" w:eastAsia="Times New Roman" w:hAnsi="Times New Roman"/>
                <w:b w:val="1"/>
                <w:i w:val="1"/>
                <w:rtl w:val="0"/>
              </w:rPr>
              <w:t xml:space="preserve">А</w:t>
            </w:r>
            <w:r w:rsidDel="00000000" w:rsidR="00000000" w:rsidRPr="00000000">
              <w:rPr>
                <w:rFonts w:ascii="Times New Roman" w:cs="Times New Roman" w:eastAsia="Times New Roman" w:hAnsi="Times New Roman"/>
                <w:b w:val="1"/>
                <w:rtl w:val="0"/>
              </w:rPr>
              <w:t xml:space="preserve"> та </w:t>
            </w:r>
            <w:r w:rsidDel="00000000" w:rsidR="00000000" w:rsidRPr="00000000">
              <w:rPr>
                <w:rFonts w:ascii="Times New Roman" w:cs="Times New Roman" w:eastAsia="Times New Roman" w:hAnsi="Times New Roman"/>
                <w:b w:val="1"/>
                <w:i w:val="1"/>
                <w:rtl w:val="0"/>
              </w:rPr>
              <w:t xml:space="preserve">В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-8888</wp:posOffset>
                  </wp:positionH>
                  <wp:positionV relativeFrom="paragraph">
                    <wp:posOffset>39370</wp:posOffset>
                  </wp:positionV>
                  <wp:extent cx="2702560" cy="1630680"/>
                  <wp:effectExtent b="0" l="0" r="0" t="0"/>
                  <wp:wrapSquare wrapText="bothSides" distB="0" distT="0" distL="114300" distR="114300"/>
                  <wp:docPr id="59" name="image23.png"/>
                  <a:graphic>
                    <a:graphicData uri="http://schemas.openxmlformats.org/drawingml/2006/picture">
                      <pic:pic>
                        <pic:nvPicPr>
                          <pic:cNvPr id="0" name="image23.png"/>
                          <pic:cNvPicPr preferRelativeResize="0"/>
                        </pic:nvPicPr>
                        <pic:blipFill>
                          <a:blip r:embed="rId17"/>
                          <a:srcRect b="0" l="0" r="0" t="0"/>
                          <a:stretch>
                            <a:fillRect/>
                          </a:stretch>
                        </pic:blipFill>
                        <pic:spPr>
                          <a:xfrm>
                            <a:off x="0" y="0"/>
                            <a:ext cx="2702560" cy="1630680"/>
                          </a:xfrm>
                          <a:prstGeom prst="rect"/>
                          <a:ln/>
                        </pic:spPr>
                      </pic:pic>
                    </a:graphicData>
                  </a:graphic>
                </wp:anchor>
              </w:drawing>
            </w:r>
          </w:p>
        </w:tc>
      </w:tr>
      <w:tr>
        <w:trPr>
          <w:cantSplit w:val="0"/>
          <w:tblHeader w:val="0"/>
        </w:trPr>
        <w:tc>
          <w:tcPr/>
          <w:p w:rsidR="00000000" w:rsidDel="00000000" w:rsidP="00000000" w:rsidRDefault="00000000" w:rsidRPr="00000000" w14:paraId="0000017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 називається така система?</w:t>
            </w:r>
          </w:p>
        </w:tc>
        <w:tc>
          <w:tcPr/>
          <w:p w:rsidR="00000000" w:rsidDel="00000000" w:rsidP="00000000" w:rsidRDefault="00000000" w:rsidRPr="00000000" w14:paraId="0000017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7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Чому дорівнює амплітуда коливань тіла?</w:t>
            </w:r>
          </w:p>
        </w:tc>
        <w:tc>
          <w:tcPr/>
          <w:p w:rsidR="00000000" w:rsidDel="00000000" w:rsidP="00000000" w:rsidRDefault="00000000" w:rsidRPr="00000000" w14:paraId="0000017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7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Як називаються точки </w:t>
            </w:r>
            <w:r w:rsidDel="00000000" w:rsidR="00000000" w:rsidRPr="00000000">
              <w:rPr>
                <w:rFonts w:ascii="Times New Roman" w:cs="Times New Roman" w:eastAsia="Times New Roman" w:hAnsi="Times New Roman"/>
                <w:i w:val="1"/>
                <w:rtl w:val="0"/>
              </w:rPr>
              <w:t xml:space="preserve">О</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А</w:t>
            </w:r>
            <w:r w:rsidDel="00000000" w:rsidR="00000000" w:rsidRPr="00000000">
              <w:rPr>
                <w:rFonts w:ascii="Times New Roman" w:cs="Times New Roman" w:eastAsia="Times New Roman" w:hAnsi="Times New Roman"/>
                <w:rtl w:val="0"/>
              </w:rPr>
              <w:t xml:space="preserve"> і </w:t>
            </w:r>
            <w:r w:rsidDel="00000000" w:rsidR="00000000" w:rsidRPr="00000000">
              <w:rPr>
                <w:rFonts w:ascii="Times New Roman" w:cs="Times New Roman" w:eastAsia="Times New Roman" w:hAnsi="Times New Roman"/>
                <w:i w:val="1"/>
                <w:rtl w:val="0"/>
              </w:rPr>
              <w:t xml:space="preserve">В</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18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Який шлях проходить кулька за період?</w:t>
            </w:r>
          </w:p>
        </w:tc>
        <w:tc>
          <w:tcPr/>
          <w:p w:rsidR="00000000" w:rsidDel="00000000" w:rsidP="00000000" w:rsidRDefault="00000000" w:rsidRPr="00000000" w14:paraId="000001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Якщо маятник відхилили від положення рівноваги й відпустили (точка </w:t>
            </w:r>
            <w:r w:rsidDel="00000000" w:rsidR="00000000" w:rsidRPr="00000000">
              <w:rPr>
                <w:rFonts w:ascii="Times New Roman" w:cs="Times New Roman" w:eastAsia="Times New Roman" w:hAnsi="Times New Roman"/>
                <w:i w:val="1"/>
                <w:rtl w:val="0"/>
              </w:rPr>
              <w:t xml:space="preserve">О</w:t>
            </w:r>
            <w:r w:rsidDel="00000000" w:rsidR="00000000" w:rsidRPr="00000000">
              <w:rPr>
                <w:rFonts w:ascii="Times New Roman" w:cs="Times New Roman" w:eastAsia="Times New Roman" w:hAnsi="Times New Roman"/>
                <w:rtl w:val="0"/>
              </w:rPr>
              <w:t xml:space="preserve">), у якій точці він перебуватиме через чверть періоду? Через половину періоду?</w:t>
            </w:r>
          </w:p>
        </w:tc>
        <w:tc>
          <w:tcPr/>
          <w:p w:rsidR="00000000" w:rsidDel="00000000" w:rsidP="00000000" w:rsidRDefault="00000000" w:rsidRPr="00000000" w14:paraId="0000018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8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Чому дорівнює період коливань, якщо від точки </w:t>
            </w:r>
            <w:r w:rsidDel="00000000" w:rsidR="00000000" w:rsidRPr="00000000">
              <w:rPr>
                <w:rFonts w:ascii="Times New Roman" w:cs="Times New Roman" w:eastAsia="Times New Roman" w:hAnsi="Times New Roman"/>
                <w:i w:val="1"/>
                <w:rtl w:val="0"/>
              </w:rPr>
              <w:t xml:space="preserve">А</w:t>
            </w:r>
            <w:r w:rsidDel="00000000" w:rsidR="00000000" w:rsidRPr="00000000">
              <w:rPr>
                <w:rFonts w:ascii="Times New Roman" w:cs="Times New Roman" w:eastAsia="Times New Roman" w:hAnsi="Times New Roman"/>
                <w:rtl w:val="0"/>
              </w:rPr>
              <w:t xml:space="preserve"> до точки </w:t>
            </w:r>
            <w:r w:rsidDel="00000000" w:rsidR="00000000" w:rsidRPr="00000000">
              <w:rPr>
                <w:rFonts w:ascii="Times New Roman" w:cs="Times New Roman" w:eastAsia="Times New Roman" w:hAnsi="Times New Roman"/>
                <w:i w:val="1"/>
                <w:rtl w:val="0"/>
              </w:rPr>
              <w:t xml:space="preserve">О</w:t>
            </w:r>
            <w:r w:rsidDel="00000000" w:rsidR="00000000" w:rsidRPr="00000000">
              <w:rPr>
                <w:rFonts w:ascii="Times New Roman" w:cs="Times New Roman" w:eastAsia="Times New Roman" w:hAnsi="Times New Roman"/>
                <w:rtl w:val="0"/>
              </w:rPr>
              <w:t xml:space="preserve"> кулька рухається 0,25 с?</w:t>
            </w:r>
          </w:p>
        </w:tc>
        <w:tc>
          <w:tcPr/>
          <w:p w:rsidR="00000000" w:rsidDel="00000000" w:rsidP="00000000" w:rsidRDefault="00000000" w:rsidRPr="00000000" w14:paraId="000001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Як зміниться період коливання, якщо маятник зробити довшим?</w:t>
            </w:r>
          </w:p>
        </w:tc>
        <w:tc>
          <w:tcPr/>
          <w:p w:rsidR="00000000" w:rsidDel="00000000" w:rsidP="00000000" w:rsidRDefault="00000000" w:rsidRPr="00000000" w14:paraId="000001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8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Як зміниться період коливання, якщо збільшити масу кульки?</w:t>
            </w:r>
          </w:p>
        </w:tc>
        <w:tc>
          <w:tcPr/>
          <w:p w:rsidR="00000000" w:rsidDel="00000000" w:rsidP="00000000" w:rsidRDefault="00000000" w:rsidRPr="00000000" w14:paraId="0000018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Як можна визначити період коливань маятника за допомогою секундоміра?</w:t>
            </w:r>
          </w:p>
        </w:tc>
        <w:tc>
          <w:tcPr/>
          <w:p w:rsidR="00000000" w:rsidDel="00000000" w:rsidP="00000000" w:rsidRDefault="00000000" w:rsidRPr="00000000" w14:paraId="000001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8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Від чого залежить частота коливання маятника?</w:t>
            </w:r>
          </w:p>
        </w:tc>
        <w:tc>
          <w:tcPr/>
          <w:p w:rsidR="00000000" w:rsidDel="00000000" w:rsidP="00000000" w:rsidRDefault="00000000" w:rsidRPr="00000000" w14:paraId="000001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8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Уявіть, що маятник коливається без опору повітря. Чи зміниться його амплітуда з часом? А якщо врахувати опір повітря?</w:t>
            </w:r>
          </w:p>
        </w:tc>
        <w:tc>
          <w:tcPr/>
          <w:p w:rsidR="00000000" w:rsidDel="00000000" w:rsidP="00000000" w:rsidRDefault="00000000" w:rsidRPr="00000000" w14:paraId="0000019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9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Наведіть приклади використання маятника в повсякденному житті.</w:t>
            </w:r>
          </w:p>
        </w:tc>
        <w:tc>
          <w:tcPr/>
          <w:p w:rsidR="00000000" w:rsidDel="00000000" w:rsidP="00000000" w:rsidRDefault="00000000" w:rsidRPr="00000000" w14:paraId="0000019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193">
      <w:pPr>
        <w:spacing w:line="240" w:lineRule="auto"/>
        <w:jc w:val="both"/>
        <w:rPr>
          <w:rFonts w:ascii="Times New Roman" w:cs="Times New Roman" w:eastAsia="Times New Roman" w:hAnsi="Times New Roman"/>
        </w:rPr>
      </w:pPr>
      <w:r w:rsidDel="00000000" w:rsidR="00000000" w:rsidRPr="00000000">
        <w:rPr>
          <w:rtl w:val="0"/>
        </w:rPr>
      </w:r>
    </w:p>
    <w:tbl>
      <w:tblPr>
        <w:tblStyle w:val="Table10"/>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194">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6. Густина речовини</w:t>
            </w:r>
            <w:r w:rsidDel="00000000" w:rsidR="00000000" w:rsidRPr="00000000">
              <w:rPr>
                <w:rtl w:val="0"/>
              </w:rPr>
            </w:r>
          </w:p>
        </w:tc>
      </w:tr>
      <w:tr>
        <w:trPr>
          <w:cantSplit w:val="0"/>
          <w:tblHeader w:val="0"/>
        </w:trPr>
        <w:tc>
          <w:tcPr>
            <w:gridSpan w:val="2"/>
          </w:tcPr>
          <w:p w:rsidR="00000000" w:rsidDel="00000000" w:rsidP="00000000" w:rsidRDefault="00000000" w:rsidRPr="00000000" w14:paraId="0000019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зображено два етапи вимірювання об’єму тіла, яке являє собою прямокутний паралелепіпед </w:t>
            </w:r>
            <w:r w:rsidDel="00000000" w:rsidR="00000000" w:rsidRPr="00000000">
              <w:rPr>
                <w:rFonts w:ascii="Times New Roman" w:cs="Times New Roman" w:eastAsia="Times New Roman" w:hAnsi="Times New Roman"/>
                <w:rtl w:val="0"/>
              </w:rPr>
              <w:t xml:space="preserve">[7]</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-2538</wp:posOffset>
                  </wp:positionH>
                  <wp:positionV relativeFrom="paragraph">
                    <wp:posOffset>1270</wp:posOffset>
                  </wp:positionV>
                  <wp:extent cx="1682750" cy="1731010"/>
                  <wp:effectExtent b="0" l="0" r="0" t="0"/>
                  <wp:wrapSquare wrapText="bothSides" distB="0" distT="0" distL="114300" distR="114300"/>
                  <wp:docPr id="36"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1682750" cy="1731010"/>
                          </a:xfrm>
                          <a:prstGeom prst="rect"/>
                          <a:ln/>
                        </pic:spPr>
                      </pic:pic>
                    </a:graphicData>
                  </a:graphic>
                </wp:anchor>
              </w:drawing>
            </w:r>
          </w:p>
        </w:tc>
      </w:tr>
      <w:tr>
        <w:trPr>
          <w:cantSplit w:val="0"/>
          <w:tblHeader w:val="0"/>
        </w:trPr>
        <w:tc>
          <w:tcPr/>
          <w:p w:rsidR="00000000" w:rsidDel="00000000" w:rsidP="00000000" w:rsidRDefault="00000000" w:rsidRPr="00000000" w14:paraId="0000019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Визначте ціну поділки мірного циліндра.</w:t>
            </w:r>
          </w:p>
        </w:tc>
        <w:tc>
          <w:tcPr/>
          <w:p w:rsidR="00000000" w:rsidDel="00000000" w:rsidP="00000000" w:rsidRDefault="00000000" w:rsidRPr="00000000" w14:paraId="000001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Який рівень води був у мірному циліндрі до занурення тіла? Який рівень води став після занурення тіла?</w:t>
            </w:r>
          </w:p>
        </w:tc>
        <w:tc>
          <w:tcPr/>
          <w:p w:rsidR="00000000" w:rsidDel="00000000" w:rsidP="00000000" w:rsidRDefault="00000000" w:rsidRPr="00000000" w14:paraId="0000019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Чому дорівнює об’єм тіла, зануреного в мірний циліндр?</w:t>
            </w:r>
          </w:p>
        </w:tc>
        <w:tc>
          <w:tcPr/>
          <w:p w:rsidR="00000000" w:rsidDel="00000000" w:rsidP="00000000" w:rsidRDefault="00000000" w:rsidRPr="00000000" w14:paraId="000001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Для яких тіл цей метод визначення об’єму не підходить?</w:t>
            </w:r>
          </w:p>
        </w:tc>
        <w:tc>
          <w:tcPr/>
          <w:p w:rsidR="00000000" w:rsidDel="00000000" w:rsidP="00000000" w:rsidRDefault="00000000" w:rsidRPr="00000000" w14:paraId="0000019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Запропонуйте інший метод вимірювання об’єму цього тіла, не використовуючи вимірювальний циліндр.</w:t>
            </w:r>
          </w:p>
        </w:tc>
        <w:tc>
          <w:tcPr/>
          <w:p w:rsidR="00000000" w:rsidDel="00000000" w:rsidP="00000000" w:rsidRDefault="00000000" w:rsidRPr="00000000" w14:paraId="000001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Чому дорівнює густина тіла, якщо його маса 170 г?</w:t>
            </w:r>
          </w:p>
        </w:tc>
        <w:tc>
          <w:tcPr/>
          <w:p w:rsidR="00000000" w:rsidDel="00000000" w:rsidP="00000000" w:rsidRDefault="00000000" w:rsidRPr="00000000" w14:paraId="000001A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A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Із якої речовини складається тіло?</w:t>
            </w:r>
          </w:p>
        </w:tc>
        <w:tc>
          <w:tcPr/>
          <w:p w:rsidR="00000000" w:rsidDel="00000000" w:rsidP="00000000" w:rsidRDefault="00000000" w:rsidRPr="00000000" w14:paraId="000001A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Чи правильним є твердження, що густина залежить від маси тіла та його об’єму? Відповідь обґрунтуйте.</w:t>
            </w:r>
          </w:p>
        </w:tc>
        <w:tc>
          <w:tcPr/>
          <w:p w:rsidR="00000000" w:rsidDel="00000000" w:rsidP="00000000" w:rsidRDefault="00000000" w:rsidRPr="00000000" w14:paraId="000001A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A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Як зміниться результат досліду, якщо взяти брусок такої ж маси, виготовлений з алюмінію?</w:t>
            </w:r>
          </w:p>
        </w:tc>
        <w:tc>
          <w:tcPr/>
          <w:p w:rsidR="00000000" w:rsidDel="00000000" w:rsidP="00000000" w:rsidRDefault="00000000" w:rsidRPr="00000000" w14:paraId="000001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Як зміниться рівень води у вимірювальному циліндрі, якщо занурити у нього два такі ж тіла?</w:t>
            </w:r>
          </w:p>
        </w:tc>
        <w:tc>
          <w:tcPr/>
          <w:p w:rsidR="00000000" w:rsidDel="00000000" w:rsidP="00000000" w:rsidRDefault="00000000" w:rsidRPr="00000000" w14:paraId="000001A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rHeight w:val="255" w:hRule="atLeast"/>
          <w:tblHeader w:val="0"/>
        </w:trPr>
        <w:tc>
          <w:tcPr/>
          <w:p w:rsidR="00000000" w:rsidDel="00000000" w:rsidP="00000000" w:rsidRDefault="00000000" w:rsidRPr="00000000" w14:paraId="000001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Як зміниться густина тіла, якщо його розплавити?</w:t>
            </w:r>
          </w:p>
        </w:tc>
        <w:tc>
          <w:tcPr/>
          <w:p w:rsidR="00000000" w:rsidDel="00000000" w:rsidP="00000000" w:rsidRDefault="00000000" w:rsidRPr="00000000" w14:paraId="000001A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Якщо відомо, що тіло виготовлене зі сплаву двох речовин, як би ви підійшли до визначення процентного співвідношення цих речовин?</w:t>
            </w:r>
          </w:p>
        </w:tc>
        <w:tc>
          <w:tcPr/>
          <w:p w:rsidR="00000000" w:rsidDel="00000000" w:rsidP="00000000" w:rsidRDefault="00000000" w:rsidRPr="00000000" w14:paraId="000001A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ГР1,3</w:t>
            </w:r>
          </w:p>
        </w:tc>
      </w:tr>
    </w:tbl>
    <w:p w:rsidR="00000000" w:rsidDel="00000000" w:rsidP="00000000" w:rsidRDefault="00000000" w:rsidRPr="00000000" w14:paraId="000001B0">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11"/>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1B1">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7. Імпульс тіла</w:t>
            </w:r>
            <w:r w:rsidDel="00000000" w:rsidR="00000000" w:rsidRPr="00000000">
              <w:rPr>
                <w:rtl w:val="0"/>
              </w:rPr>
            </w:r>
          </w:p>
        </w:tc>
      </w:tr>
      <w:tr>
        <w:trPr>
          <w:cantSplit w:val="0"/>
          <w:tblHeader w:val="0"/>
        </w:trPr>
        <w:tc>
          <w:tcPr>
            <w:gridSpan w:val="2"/>
          </w:tcPr>
          <w:p w:rsidR="00000000" w:rsidDel="00000000" w:rsidP="00000000" w:rsidRDefault="00000000" w:rsidRPr="00000000" w14:paraId="000001B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Два візки масою </w:t>
            </w:r>
            <w:r w:rsidDel="00000000" w:rsidR="00000000" w:rsidRPr="00000000">
              <w:rPr>
                <w:rFonts w:ascii="Times New Roman" w:cs="Times New Roman" w:eastAsia="Times New Roman" w:hAnsi="Times New Roman"/>
                <w:b w:val="1"/>
                <w:i w:val="1"/>
                <w:rtl w:val="0"/>
              </w:rPr>
              <w:t xml:space="preserve">2,5</w:t>
            </w:r>
            <w:r w:rsidDel="00000000" w:rsidR="00000000" w:rsidRPr="00000000">
              <w:rPr>
                <w:rFonts w:ascii="Times New Roman" w:cs="Times New Roman" w:eastAsia="Times New Roman" w:hAnsi="Times New Roman"/>
                <w:b w:val="1"/>
                <w:rtl w:val="0"/>
              </w:rPr>
              <w:t xml:space="preserve"> і </w:t>
            </w:r>
            <w:r w:rsidDel="00000000" w:rsidR="00000000" w:rsidRPr="00000000">
              <w:rPr>
                <w:rFonts w:ascii="Times New Roman" w:cs="Times New Roman" w:eastAsia="Times New Roman" w:hAnsi="Times New Roman"/>
                <w:b w:val="1"/>
                <w:i w:val="1"/>
                <w:rtl w:val="0"/>
              </w:rPr>
              <w:t xml:space="preserve">5 кг</w:t>
            </w:r>
            <w:r w:rsidDel="00000000" w:rsidR="00000000" w:rsidRPr="00000000">
              <w:rPr>
                <w:rFonts w:ascii="Times New Roman" w:cs="Times New Roman" w:eastAsia="Times New Roman" w:hAnsi="Times New Roman"/>
                <w:b w:val="1"/>
                <w:rtl w:val="0"/>
              </w:rPr>
              <w:t xml:space="preserve">, що притиснуті один до одного та стискають пружину, відпустили. Коли пружина розпрямилася, менший візок набув швидкості </w:t>
            </w:r>
            <w:r w:rsidDel="00000000" w:rsidR="00000000" w:rsidRPr="00000000">
              <w:rPr>
                <w:rFonts w:ascii="Times New Roman" w:cs="Times New Roman" w:eastAsia="Times New Roman" w:hAnsi="Times New Roman"/>
                <w:b w:val="1"/>
                <w:i w:val="1"/>
                <w:rtl w:val="0"/>
              </w:rPr>
              <w:t xml:space="preserve">5 м/с</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-3174</wp:posOffset>
                  </wp:positionH>
                  <wp:positionV relativeFrom="paragraph">
                    <wp:posOffset>2540</wp:posOffset>
                  </wp:positionV>
                  <wp:extent cx="2684145" cy="1044575"/>
                  <wp:effectExtent b="0" l="0" r="0" t="0"/>
                  <wp:wrapSquare wrapText="bothSides" distB="0" distT="0" distL="114300" distR="114300"/>
                  <wp:docPr id="51" name="image26.png"/>
                  <a:graphic>
                    <a:graphicData uri="http://schemas.openxmlformats.org/drawingml/2006/picture">
                      <pic:pic>
                        <pic:nvPicPr>
                          <pic:cNvPr id="0" name="image26.png"/>
                          <pic:cNvPicPr preferRelativeResize="0"/>
                        </pic:nvPicPr>
                        <pic:blipFill>
                          <a:blip r:embed="rId23"/>
                          <a:srcRect b="0" l="0" r="0" t="0"/>
                          <a:stretch>
                            <a:fillRect/>
                          </a:stretch>
                        </pic:blipFill>
                        <pic:spPr>
                          <a:xfrm>
                            <a:off x="0" y="0"/>
                            <a:ext cx="2684145" cy="1044575"/>
                          </a:xfrm>
                          <a:prstGeom prst="rect"/>
                          <a:ln/>
                        </pic:spPr>
                      </pic:pic>
                    </a:graphicData>
                  </a:graphic>
                </wp:anchor>
              </w:drawing>
            </w:r>
          </w:p>
        </w:tc>
      </w:tr>
      <w:tr>
        <w:trPr>
          <w:cantSplit w:val="0"/>
          <w:tblHeader w:val="0"/>
        </w:trPr>
        <w:tc>
          <w:tcPr/>
          <w:p w:rsidR="00000000" w:rsidDel="00000000" w:rsidP="00000000" w:rsidRDefault="00000000" w:rsidRPr="00000000" w14:paraId="000001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Що називається імпульсом тіла? Який він має напрямок?</w:t>
            </w:r>
          </w:p>
        </w:tc>
        <w:tc>
          <w:tcPr/>
          <w:p w:rsidR="00000000" w:rsidDel="00000000" w:rsidP="00000000" w:rsidRDefault="00000000" w:rsidRPr="00000000" w14:paraId="000001B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Чому дорівнює і який напрямок має початковий імпульс першого (другого) візка?</w:t>
            </w:r>
          </w:p>
        </w:tc>
        <w:tc>
          <w:tcPr/>
          <w:p w:rsidR="00000000" w:rsidDel="00000000" w:rsidP="00000000" w:rsidRDefault="00000000" w:rsidRPr="00000000" w14:paraId="000001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rHeight w:val="293" w:hRule="atLeast"/>
          <w:tblHeader w:val="0"/>
        </w:trPr>
        <w:tc>
          <w:tcPr/>
          <w:p w:rsidR="00000000" w:rsidDel="00000000" w:rsidP="00000000" w:rsidRDefault="00000000" w:rsidRPr="00000000" w14:paraId="000001B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Чому дорівнює швидкість більшого візка?</w:t>
            </w:r>
          </w:p>
        </w:tc>
        <w:tc>
          <w:tcPr/>
          <w:p w:rsidR="00000000" w:rsidDel="00000000" w:rsidP="00000000" w:rsidRDefault="00000000" w:rsidRPr="00000000" w14:paraId="000001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rHeight w:val="293" w:hRule="atLeast"/>
          <w:tblHeader w:val="0"/>
        </w:trPr>
        <w:tc>
          <w:tcPr/>
          <w:p w:rsidR="00000000" w:rsidDel="00000000" w:rsidP="00000000" w:rsidRDefault="00000000" w:rsidRPr="00000000" w14:paraId="000001B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Яке з тіл більш інертне? Відповідь обґрунтуйте.</w:t>
            </w:r>
          </w:p>
        </w:tc>
        <w:tc>
          <w:tcPr/>
          <w:p w:rsidR="00000000" w:rsidDel="00000000" w:rsidP="00000000" w:rsidRDefault="00000000" w:rsidRPr="00000000" w14:paraId="000001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B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Чому дорівнює імпульс меншого (більшого) візка?</w:t>
            </w:r>
          </w:p>
        </w:tc>
        <w:tc>
          <w:tcPr/>
          <w:p w:rsidR="00000000" w:rsidDel="00000000" w:rsidP="00000000" w:rsidRDefault="00000000" w:rsidRPr="00000000" w14:paraId="000001B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Оберіть масштаб і зобразіть на рисунку імпульси кожного візка.</w:t>
            </w:r>
          </w:p>
        </w:tc>
        <w:tc>
          <w:tcPr/>
          <w:p w:rsidR="00000000" w:rsidDel="00000000" w:rsidP="00000000" w:rsidRDefault="00000000" w:rsidRPr="00000000" w14:paraId="000001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C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Чому дорівнює повний імпульс системи до і після відпускання пружини?</w:t>
            </w:r>
          </w:p>
        </w:tc>
        <w:tc>
          <w:tcPr/>
          <w:p w:rsidR="00000000" w:rsidDel="00000000" w:rsidP="00000000" w:rsidRDefault="00000000" w:rsidRPr="00000000" w14:paraId="000001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C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Чи залежить величина імпульсу та його напрямок від вибору системи відліку? Відповідь обґрунтуйте.</w:t>
            </w:r>
          </w:p>
        </w:tc>
        <w:tc>
          <w:tcPr/>
          <w:p w:rsidR="00000000" w:rsidDel="00000000" w:rsidP="00000000" w:rsidRDefault="00000000" w:rsidRPr="00000000" w14:paraId="000001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C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Як зміниться швидкість більшого візка, якщо його маса буде вдвічі меншою, а маса меншого візка залишиться без змін?</w:t>
            </w:r>
          </w:p>
        </w:tc>
        <w:tc>
          <w:tcPr/>
          <w:p w:rsidR="00000000" w:rsidDel="00000000" w:rsidP="00000000" w:rsidRDefault="00000000" w:rsidRPr="00000000" w14:paraId="000001C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Запропонуйте спосіб експериментальної перевірки знайдених швидкостей візків.</w:t>
            </w:r>
          </w:p>
        </w:tc>
        <w:tc>
          <w:tcPr/>
          <w:p w:rsidR="00000000" w:rsidDel="00000000" w:rsidP="00000000" w:rsidRDefault="00000000" w:rsidRPr="00000000" w14:paraId="000001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C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Які інші приклади з життя демонструють закон збереження імпульсу?</w:t>
            </w:r>
          </w:p>
        </w:tc>
        <w:tc>
          <w:tcPr/>
          <w:p w:rsidR="00000000" w:rsidDel="00000000" w:rsidP="00000000" w:rsidRDefault="00000000" w:rsidRPr="00000000" w14:paraId="000001C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1CB">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12"/>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1CC">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8. Сила. Додавання сил</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E">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Троє тягнуть мотузку, прикладаючи зусилля до кінців мотузки: двоє –</w:t>
            </w:r>
          </w:p>
          <w:p w:rsidR="00000000" w:rsidDel="00000000" w:rsidP="00000000" w:rsidRDefault="00000000" w:rsidRPr="00000000" w14:paraId="000001C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ліворуч із силами </w:t>
            </w:r>
            <w:r w:rsidDel="00000000" w:rsidR="00000000" w:rsidRPr="00000000">
              <w:rPr>
                <w:rFonts w:ascii="Times New Roman" w:cs="Times New Roman" w:eastAsia="Times New Roman" w:hAnsi="Times New Roman"/>
                <w:b w:val="1"/>
                <w:i w:val="1"/>
                <w:rtl w:val="0"/>
              </w:rPr>
              <w:t xml:space="preserve">F</w:t>
            </w:r>
            <w:r w:rsidDel="00000000" w:rsidR="00000000" w:rsidRPr="00000000">
              <w:rPr>
                <w:rFonts w:ascii="Times New Roman" w:cs="Times New Roman" w:eastAsia="Times New Roman" w:hAnsi="Times New Roman"/>
                <w:b w:val="1"/>
                <w:i w:val="1"/>
                <w:vertAlign w:val="subscript"/>
                <w:rtl w:val="0"/>
              </w:rPr>
              <w:t xml:space="preserve">1</w:t>
            </w:r>
            <w:r w:rsidDel="00000000" w:rsidR="00000000" w:rsidRPr="00000000">
              <w:rPr>
                <w:rFonts w:ascii="Times New Roman" w:cs="Times New Roman" w:eastAsia="Times New Roman" w:hAnsi="Times New Roman"/>
                <w:b w:val="1"/>
                <w:i w:val="1"/>
                <w:rtl w:val="0"/>
              </w:rPr>
              <w:t xml:space="preserve">=</w:t>
            </w:r>
            <w:r w:rsidDel="00000000" w:rsidR="00000000" w:rsidRPr="00000000">
              <w:rPr>
                <w:rFonts w:ascii="Times New Roman" w:cs="Times New Roman" w:eastAsia="Times New Roman" w:hAnsi="Times New Roman"/>
                <w:b w:val="1"/>
                <w:rtl w:val="0"/>
              </w:rPr>
              <w:t xml:space="preserve">200 Н</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b w:val="1"/>
                <w:rtl w:val="0"/>
              </w:rPr>
              <w:t xml:space="preserve">і </w:t>
            </w:r>
            <w:r w:rsidDel="00000000" w:rsidR="00000000" w:rsidRPr="00000000">
              <w:rPr>
                <w:rFonts w:ascii="Times New Roman" w:cs="Times New Roman" w:eastAsia="Times New Roman" w:hAnsi="Times New Roman"/>
                <w:b w:val="1"/>
                <w:i w:val="1"/>
                <w:rtl w:val="0"/>
              </w:rPr>
              <w:t xml:space="preserve">F</w:t>
            </w:r>
            <w:r w:rsidDel="00000000" w:rsidR="00000000" w:rsidRPr="00000000">
              <w:rPr>
                <w:rFonts w:ascii="Times New Roman" w:cs="Times New Roman" w:eastAsia="Times New Roman" w:hAnsi="Times New Roman"/>
                <w:b w:val="1"/>
                <w:i w:val="1"/>
                <w:vertAlign w:val="subscript"/>
                <w:rtl w:val="0"/>
              </w:rPr>
              <w:t xml:space="preserve">2</w:t>
            </w:r>
            <w:r w:rsidDel="00000000" w:rsidR="00000000" w:rsidRPr="00000000">
              <w:rPr>
                <w:rFonts w:ascii="Times New Roman" w:cs="Times New Roman" w:eastAsia="Times New Roman" w:hAnsi="Times New Roman"/>
                <w:b w:val="1"/>
                <w:i w:val="1"/>
                <w:rtl w:val="0"/>
              </w:rPr>
              <w:t xml:space="preserve">=</w:t>
            </w:r>
            <w:r w:rsidDel="00000000" w:rsidR="00000000" w:rsidRPr="00000000">
              <w:rPr>
                <w:rFonts w:ascii="Times New Roman" w:cs="Times New Roman" w:eastAsia="Times New Roman" w:hAnsi="Times New Roman"/>
                <w:b w:val="1"/>
                <w:rtl w:val="0"/>
              </w:rPr>
              <w:t xml:space="preserve">250</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b w:val="1"/>
                <w:rtl w:val="0"/>
              </w:rPr>
              <w:t xml:space="preserve">Н, один – праворуч із силою </w:t>
            </w:r>
            <w:r w:rsidDel="00000000" w:rsidR="00000000" w:rsidRPr="00000000">
              <w:rPr>
                <w:rFonts w:ascii="Times New Roman" w:cs="Times New Roman" w:eastAsia="Times New Roman" w:hAnsi="Times New Roman"/>
                <w:b w:val="1"/>
                <w:i w:val="1"/>
                <w:rtl w:val="0"/>
              </w:rPr>
              <w:t xml:space="preserve">F</w:t>
            </w:r>
            <w:r w:rsidDel="00000000" w:rsidR="00000000" w:rsidRPr="00000000">
              <w:rPr>
                <w:rFonts w:ascii="Times New Roman" w:cs="Times New Roman" w:eastAsia="Times New Roman" w:hAnsi="Times New Roman"/>
                <w:b w:val="1"/>
                <w:i w:val="1"/>
                <w:vertAlign w:val="subscript"/>
                <w:rtl w:val="0"/>
              </w:rPr>
              <w:t xml:space="preserve">3</w:t>
            </w:r>
            <w:r w:rsidDel="00000000" w:rsidR="00000000" w:rsidRPr="00000000">
              <w:rPr>
                <w:rFonts w:ascii="Times New Roman" w:cs="Times New Roman" w:eastAsia="Times New Roman" w:hAnsi="Times New Roman"/>
                <w:b w:val="1"/>
                <w:i w:val="1"/>
                <w:rtl w:val="0"/>
              </w:rPr>
              <w:t xml:space="preserve">=</w:t>
            </w:r>
            <w:r w:rsidDel="00000000" w:rsidR="00000000" w:rsidRPr="00000000">
              <w:rPr>
                <w:rFonts w:ascii="Times New Roman" w:cs="Times New Roman" w:eastAsia="Times New Roman" w:hAnsi="Times New Roman"/>
                <w:b w:val="1"/>
                <w:rtl w:val="0"/>
              </w:rPr>
              <w:t xml:space="preserve">350 Н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Що таке рівнодійна сил? Як її визначити?</w:t>
            </w:r>
          </w:p>
        </w:tc>
        <w:tc>
          <w:tcPr/>
          <w:p w:rsidR="00000000" w:rsidDel="00000000" w:rsidP="00000000" w:rsidRDefault="00000000" w:rsidRPr="00000000" w14:paraId="000001D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Якою є рівнодійна цих сил і як вона напрямлена?</w:t>
            </w:r>
          </w:p>
        </w:tc>
        <w:tc>
          <w:tcPr/>
          <w:p w:rsidR="00000000" w:rsidDel="00000000" w:rsidP="00000000" w:rsidRDefault="00000000" w:rsidRPr="00000000" w14:paraId="000001D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D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Доберіть масштаб і зробіть у зошиті рисунок до задачі.</w:t>
            </w:r>
          </w:p>
        </w:tc>
        <w:tc>
          <w:tcPr/>
          <w:p w:rsidR="00000000" w:rsidDel="00000000" w:rsidP="00000000" w:rsidRDefault="00000000" w:rsidRPr="00000000" w14:paraId="000001D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Запропонуйте експеримент, який би демонстрував додавання сил, подібний до описаної ситуації.</w:t>
            </w:r>
          </w:p>
        </w:tc>
        <w:tc>
          <w:tcPr/>
          <w:p w:rsidR="00000000" w:rsidDel="00000000" w:rsidP="00000000" w:rsidRDefault="00000000" w:rsidRPr="00000000" w14:paraId="000001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Якщо замінити силу </w:t>
            </w:r>
            <w:r w:rsidDel="00000000" w:rsidR="00000000" w:rsidRPr="00000000">
              <w:rPr>
                <w:rFonts w:ascii="Times New Roman" w:cs="Times New Roman" w:eastAsia="Times New Roman" w:hAnsi="Times New Roman"/>
                <w:b w:val="1"/>
                <w:i w:val="1"/>
                <w:rtl w:val="0"/>
              </w:rPr>
              <w:t xml:space="preserve">F</w:t>
            </w:r>
            <w:r w:rsidDel="00000000" w:rsidR="00000000" w:rsidRPr="00000000">
              <w:rPr>
                <w:rFonts w:ascii="Times New Roman" w:cs="Times New Roman" w:eastAsia="Times New Roman" w:hAnsi="Times New Roman"/>
                <w:b w:val="1"/>
                <w:i w:val="1"/>
                <w:vertAlign w:val="subscript"/>
                <w:rtl w:val="0"/>
              </w:rPr>
              <w:t xml:space="preserve">3</w:t>
            </w:r>
            <w:r w:rsidDel="00000000" w:rsidR="00000000" w:rsidRPr="00000000">
              <w:rPr>
                <w:rFonts w:ascii="Times New Roman" w:cs="Times New Roman" w:eastAsia="Times New Roman" w:hAnsi="Times New Roman"/>
                <w:rtl w:val="0"/>
              </w:rPr>
              <w:t xml:space="preserve"> на 400 Н, як зміниться рівнодійна сила?</w:t>
            </w:r>
          </w:p>
        </w:tc>
        <w:tc>
          <w:tcPr/>
          <w:p w:rsidR="00000000" w:rsidDel="00000000" w:rsidP="00000000" w:rsidRDefault="00000000" w:rsidRPr="00000000" w14:paraId="000001D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Яку силу має прикласти четверта людина, щоб рівнодійна сила дорівнювала нулю? У якому напрямку вона повинна діяти?</w:t>
            </w:r>
          </w:p>
        </w:tc>
        <w:tc>
          <w:tcPr/>
          <w:p w:rsidR="00000000" w:rsidDel="00000000" w:rsidP="00000000" w:rsidRDefault="00000000" w:rsidRPr="00000000" w14:paraId="000001D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Що станеться з мотузкою, якщо рівнодійна сила дорівнюватиме нулю?</w:t>
            </w:r>
          </w:p>
        </w:tc>
        <w:tc>
          <w:tcPr/>
          <w:p w:rsidR="00000000" w:rsidDel="00000000" w:rsidP="00000000" w:rsidRDefault="00000000" w:rsidRPr="00000000" w14:paraId="000001D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bl>
    <w:p w:rsidR="00000000" w:rsidDel="00000000" w:rsidP="00000000" w:rsidRDefault="00000000" w:rsidRPr="00000000" w14:paraId="000001DF">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13"/>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1E0">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9. Сила пружності</w:t>
            </w:r>
            <w:r w:rsidDel="00000000" w:rsidR="00000000" w:rsidRPr="00000000">
              <w:rPr>
                <w:rtl w:val="0"/>
              </w:rPr>
            </w:r>
          </w:p>
        </w:tc>
      </w:tr>
      <w:tr>
        <w:trPr>
          <w:cantSplit w:val="0"/>
          <w:tblHeader w:val="0"/>
        </w:trPr>
        <w:tc>
          <w:tcPr>
            <w:gridSpan w:val="2"/>
          </w:tcPr>
          <w:p w:rsidR="00000000" w:rsidDel="00000000" w:rsidP="00000000" w:rsidRDefault="00000000" w:rsidRPr="00000000" w14:paraId="000001E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наведено графік залежності довжини гумового шнура від прикладеної до нього сили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2541</wp:posOffset>
                  </wp:positionH>
                  <wp:positionV relativeFrom="paragraph">
                    <wp:posOffset>5080</wp:posOffset>
                  </wp:positionV>
                  <wp:extent cx="2212340" cy="1417955"/>
                  <wp:effectExtent b="0" l="0" r="0" t="0"/>
                  <wp:wrapSquare wrapText="bothSides" distB="0" distT="0" distL="114300" distR="114300"/>
                  <wp:docPr id="45"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2212340" cy="1417955"/>
                          </a:xfrm>
                          <a:prstGeom prst="rect"/>
                          <a:ln/>
                        </pic:spPr>
                      </pic:pic>
                    </a:graphicData>
                  </a:graphic>
                </wp:anchor>
              </w:drawing>
            </w:r>
          </w:p>
        </w:tc>
      </w:tr>
      <w:tr>
        <w:trPr>
          <w:cantSplit w:val="0"/>
          <w:tblHeader w:val="0"/>
        </w:trPr>
        <w:tc>
          <w:tcPr/>
          <w:p w:rsidR="00000000" w:rsidDel="00000000" w:rsidP="00000000" w:rsidRDefault="00000000" w:rsidRPr="00000000" w14:paraId="000001E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Яка довжина нерозтягнутого шнура?</w:t>
            </w:r>
          </w:p>
        </w:tc>
        <w:tc>
          <w:tcPr/>
          <w:p w:rsidR="00000000" w:rsidDel="00000000" w:rsidP="00000000" w:rsidRDefault="00000000" w:rsidRPr="00000000" w14:paraId="000001E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E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Чому дорівнює видовження шнура, якщо до нього прикладено силу 4 Н?</w:t>
            </w:r>
          </w:p>
        </w:tc>
        <w:tc>
          <w:tcPr/>
          <w:p w:rsidR="00000000" w:rsidDel="00000000" w:rsidP="00000000" w:rsidRDefault="00000000" w:rsidRPr="00000000" w14:paraId="000001E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E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Яка сила виникає під дією зовнішньої сили в шнурі при деформації? Чому вона дорівнює? Який її напрямок?</w:t>
            </w:r>
          </w:p>
        </w:tc>
        <w:tc>
          <w:tcPr/>
          <w:p w:rsidR="00000000" w:rsidDel="00000000" w:rsidP="00000000" w:rsidRDefault="00000000" w:rsidRPr="00000000" w14:paraId="000001E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E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Як можна пояснити виникнення сили пружності?</w:t>
            </w:r>
          </w:p>
        </w:tc>
        <w:tc>
          <w:tcPr/>
          <w:p w:rsidR="00000000" w:rsidDel="00000000" w:rsidP="00000000" w:rsidRDefault="00000000" w:rsidRPr="00000000" w14:paraId="000001E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Знайдіть жорсткість шнура.</w:t>
            </w:r>
          </w:p>
        </w:tc>
        <w:tc>
          <w:tcPr/>
          <w:p w:rsidR="00000000" w:rsidDel="00000000" w:rsidP="00000000" w:rsidRDefault="00000000" w:rsidRPr="00000000" w14:paraId="000001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E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Від чого залежить жорсткість шнура?</w:t>
            </w:r>
          </w:p>
        </w:tc>
        <w:tc>
          <w:tcPr/>
          <w:p w:rsidR="00000000" w:rsidDel="00000000" w:rsidP="00000000" w:rsidRDefault="00000000" w:rsidRPr="00000000" w14:paraId="000001E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1F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При якій силі довжина шнура становить 25 см?</w:t>
            </w:r>
          </w:p>
        </w:tc>
        <w:tc>
          <w:tcPr/>
          <w:p w:rsidR="00000000" w:rsidDel="00000000" w:rsidP="00000000" w:rsidRDefault="00000000" w:rsidRPr="00000000" w14:paraId="000001F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На скільки сантиметрів розтягнеться шнур, якщо до нього прикласти силу 2 Н?</w:t>
            </w:r>
          </w:p>
        </w:tc>
        <w:tc>
          <w:tcPr/>
          <w:p w:rsidR="00000000" w:rsidDel="00000000" w:rsidP="00000000" w:rsidRDefault="00000000" w:rsidRPr="00000000" w14:paraId="000001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1F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Складіть план дослідження пружних властивостей гумового шнура при деформації розтягнення. Яке додаткове обладнання вам знадобиться?</w:t>
            </w:r>
          </w:p>
        </w:tc>
        <w:tc>
          <w:tcPr/>
          <w:p w:rsidR="00000000" w:rsidDel="00000000" w:rsidP="00000000" w:rsidRDefault="00000000" w:rsidRPr="00000000" w14:paraId="000001F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F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Як зміниться жорсткість шнура, якщо його скласти вдвоє?</w:t>
            </w:r>
          </w:p>
        </w:tc>
        <w:tc>
          <w:tcPr/>
          <w:p w:rsidR="00000000" w:rsidDel="00000000" w:rsidP="00000000" w:rsidRDefault="00000000" w:rsidRPr="00000000" w14:paraId="000001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F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Як зміниться жорсткість, якщо шнур замінити на вдвічі довший?</w:t>
            </w:r>
          </w:p>
        </w:tc>
        <w:tc>
          <w:tcPr/>
          <w:p w:rsidR="00000000" w:rsidDel="00000000" w:rsidP="00000000" w:rsidRDefault="00000000" w:rsidRPr="00000000" w14:paraId="000001F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1F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Які ще тіла мають подібну залежність видовження від сили?</w:t>
            </w:r>
          </w:p>
        </w:tc>
        <w:tc>
          <w:tcPr/>
          <w:p w:rsidR="00000000" w:rsidDel="00000000" w:rsidP="00000000" w:rsidRDefault="00000000" w:rsidRPr="00000000" w14:paraId="000001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1FC">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14"/>
        <w:tblW w:w="9679.0" w:type="dxa"/>
        <w:jc w:val="left"/>
        <w:tblInd w:w="-115.0" w:type="dxa"/>
        <w:tblLayout w:type="fixed"/>
        <w:tblLook w:val="0400"/>
      </w:tblPr>
      <w:tblGrid>
        <w:gridCol w:w="8564"/>
        <w:gridCol w:w="1115"/>
        <w:tblGridChange w:id="0">
          <w:tblGrid>
            <w:gridCol w:w="8564"/>
            <w:gridCol w:w="1115"/>
          </w:tblGrid>
        </w:tblGridChange>
      </w:tblGrid>
      <w:tr>
        <w:trPr>
          <w:cantSplit w:val="0"/>
          <w:tblHeader w:val="0"/>
        </w:trPr>
        <w:tc>
          <w:tcPr>
            <w:gridSpan w:val="2"/>
          </w:tcPr>
          <w:p w:rsidR="00000000" w:rsidDel="00000000" w:rsidP="00000000" w:rsidRDefault="00000000" w:rsidRPr="00000000" w14:paraId="000001FD">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10. Сила тяжіння</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F">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У тому самому місці на Землі до тієї самої пружини по черзі підвішували різні тіла</w:t>
            </w:r>
            <w:r w:rsidDel="00000000" w:rsidR="00000000" w:rsidRPr="00000000">
              <w:drawing>
                <wp:anchor allowOverlap="1" behindDoc="0" distB="0" distT="0" distL="114300" distR="114300" hidden="0" layoutInCell="1" locked="0" relativeHeight="0" simplePos="0">
                  <wp:simplePos x="0" y="0"/>
                  <wp:positionH relativeFrom="column">
                    <wp:posOffset>-47624</wp:posOffset>
                  </wp:positionH>
                  <wp:positionV relativeFrom="paragraph">
                    <wp:posOffset>1270</wp:posOffset>
                  </wp:positionV>
                  <wp:extent cx="6122035" cy="1889760"/>
                  <wp:effectExtent b="0" l="0" r="0" t="0"/>
                  <wp:wrapTopAndBottom distB="0" distT="0"/>
                  <wp:docPr id="33" name="image29.png"/>
                  <a:graphic>
                    <a:graphicData uri="http://schemas.openxmlformats.org/drawingml/2006/picture">
                      <pic:pic>
                        <pic:nvPicPr>
                          <pic:cNvPr id="0" name="image29.png"/>
                          <pic:cNvPicPr preferRelativeResize="0"/>
                        </pic:nvPicPr>
                        <pic:blipFill>
                          <a:blip r:embed="rId25"/>
                          <a:srcRect b="0" l="0" r="0" t="0"/>
                          <a:stretch>
                            <a:fillRect/>
                          </a:stretch>
                        </pic:blipFill>
                        <pic:spPr>
                          <a:xfrm>
                            <a:off x="0" y="0"/>
                            <a:ext cx="6122035" cy="1889760"/>
                          </a:xfrm>
                          <a:prstGeom prst="rect"/>
                          <a:ln/>
                        </pic:spPr>
                      </pic:pic>
                    </a:graphicData>
                  </a:graphic>
                </wp:anchor>
              </w:drawing>
            </w:r>
          </w:p>
          <w:p w:rsidR="00000000" w:rsidDel="00000000" w:rsidP="00000000" w:rsidRDefault="00000000" w:rsidRPr="00000000" w14:paraId="0000020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(рис. А – Г)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2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Що є причиною деформації пружини в усіх випадках?</w:t>
            </w:r>
          </w:p>
        </w:tc>
        <w:tc>
          <w:tcPr/>
          <w:p w:rsidR="00000000" w:rsidDel="00000000" w:rsidP="00000000" w:rsidRDefault="00000000" w:rsidRPr="00000000" w14:paraId="000002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 називають силу, з якою Земля діє на тіло поблизу своєї поверхні?</w:t>
            </w:r>
          </w:p>
        </w:tc>
        <w:tc>
          <w:tcPr/>
          <w:p w:rsidR="00000000" w:rsidDel="00000000" w:rsidP="00000000" w:rsidRDefault="00000000" w:rsidRPr="00000000" w14:paraId="0000020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Проявом якої взаємодії є сила тяжіння?</w:t>
            </w:r>
          </w:p>
        </w:tc>
        <w:tc>
          <w:tcPr/>
          <w:p w:rsidR="00000000" w:rsidDel="00000000" w:rsidP="00000000" w:rsidRDefault="00000000" w:rsidRPr="00000000" w14:paraId="000002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До якого тіла прикладена сила тяжіння? Як вона спрямована?</w:t>
            </w:r>
          </w:p>
        </w:tc>
        <w:tc>
          <w:tcPr/>
          <w:p w:rsidR="00000000" w:rsidDel="00000000" w:rsidP="00000000" w:rsidRDefault="00000000" w:rsidRPr="00000000" w14:paraId="000002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На яке з тіл діє більша / менша сила тяжіння?</w:t>
            </w:r>
          </w:p>
        </w:tc>
        <w:tc>
          <w:tcPr/>
          <w:p w:rsidR="00000000" w:rsidDel="00000000" w:rsidP="00000000" w:rsidRDefault="00000000" w:rsidRPr="00000000" w14:paraId="000002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Який прилад зображено на рисунку разом з пружиною? Опишіть його за загальним планом характеристики приладу: призначення, будова, принцип дії, сфера застосування і правила користування, переваги та недоліки.</w:t>
            </w:r>
          </w:p>
        </w:tc>
        <w:tc>
          <w:tcPr/>
          <w:p w:rsidR="00000000" w:rsidDel="00000000" w:rsidP="00000000" w:rsidRDefault="00000000" w:rsidRPr="00000000" w14:paraId="000002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Яка сила тяжіння діє на тіло на рисунку А, якщо ціна поділки шкали 0,1 Н? (всього на зображеному на рисунку А вимірювальному приладі 10 рисок).</w:t>
            </w:r>
          </w:p>
        </w:tc>
        <w:tc>
          <w:tcPr/>
          <w:p w:rsidR="00000000" w:rsidDel="00000000" w:rsidP="00000000" w:rsidRDefault="00000000" w:rsidRPr="00000000" w14:paraId="000002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Чому дорівнює маса тіла на рисунку А?</w:t>
            </w:r>
          </w:p>
        </w:tc>
        <w:tc>
          <w:tcPr/>
          <w:p w:rsidR="00000000" w:rsidDel="00000000" w:rsidP="00000000" w:rsidRDefault="00000000" w:rsidRPr="00000000" w14:paraId="000002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Чи зміниться видовження пружини, якщо ті самі тіла підвісити в іншому місці на Землі? Чому?</w:t>
            </w:r>
          </w:p>
        </w:tc>
        <w:tc>
          <w:tcPr/>
          <w:p w:rsidR="00000000" w:rsidDel="00000000" w:rsidP="00000000" w:rsidRDefault="00000000" w:rsidRPr="00000000" w14:paraId="000002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Чи зміниться сила тяжіння, що діє на тіло у випадку А, якщо його перемістити із Землі на Місяць?</w:t>
            </w:r>
          </w:p>
        </w:tc>
        <w:tc>
          <w:tcPr/>
          <w:p w:rsidR="00000000" w:rsidDel="00000000" w:rsidP="00000000" w:rsidRDefault="00000000" w:rsidRPr="00000000" w14:paraId="000002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216">
      <w:pPr>
        <w:spacing w:line="240" w:lineRule="auto"/>
        <w:jc w:val="both"/>
        <w:rPr>
          <w:rFonts w:ascii="Times New Roman" w:cs="Times New Roman" w:eastAsia="Times New Roman" w:hAnsi="Times New Roman"/>
        </w:rPr>
      </w:pPr>
      <w:r w:rsidDel="00000000" w:rsidR="00000000" w:rsidRPr="00000000">
        <w:rPr>
          <w:rtl w:val="0"/>
        </w:rPr>
      </w:r>
    </w:p>
    <w:tbl>
      <w:tblPr>
        <w:tblStyle w:val="Table15"/>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17">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11. Вага тіла</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показано тягарець, підвішений до пружини </w:t>
            </w:r>
            <w:r w:rsidDel="00000000" w:rsidR="00000000" w:rsidRPr="00000000">
              <w:rPr>
                <w:rFonts w:ascii="Times New Roman" w:cs="Times New Roman" w:eastAsia="Times New Roman" w:hAnsi="Times New Roman"/>
                <w:rtl w:val="0"/>
              </w:rPr>
              <w:t xml:space="preserve">[9]</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127635</wp:posOffset>
                  </wp:positionH>
                  <wp:positionV relativeFrom="paragraph">
                    <wp:posOffset>635</wp:posOffset>
                  </wp:positionV>
                  <wp:extent cx="327025" cy="1578610"/>
                  <wp:effectExtent b="0" l="0" r="0" t="0"/>
                  <wp:wrapSquare wrapText="bothSides" distB="0" distT="0" distL="114300" distR="114300"/>
                  <wp:docPr id="62" name="image20.png"/>
                  <a:graphic>
                    <a:graphicData uri="http://schemas.openxmlformats.org/drawingml/2006/picture">
                      <pic:pic>
                        <pic:nvPicPr>
                          <pic:cNvPr id="0" name="image20.png"/>
                          <pic:cNvPicPr preferRelativeResize="0"/>
                        </pic:nvPicPr>
                        <pic:blipFill>
                          <a:blip r:embed="rId26"/>
                          <a:srcRect b="0" l="0" r="0" t="0"/>
                          <a:stretch>
                            <a:fillRect/>
                          </a:stretch>
                        </pic:blipFill>
                        <pic:spPr>
                          <a:xfrm>
                            <a:off x="0" y="0"/>
                            <a:ext cx="327025" cy="1578610"/>
                          </a:xfrm>
                          <a:prstGeom prst="rect"/>
                          <a:ln/>
                        </pic:spPr>
                      </pic:pic>
                    </a:graphicData>
                  </a:graphic>
                </wp:anchor>
              </w:drawing>
            </w:r>
          </w:p>
        </w:tc>
      </w:tr>
      <w:tr>
        <w:trPr>
          <w:cantSplit w:val="0"/>
          <w:tblHeader w:val="0"/>
        </w:trPr>
        <w:tc>
          <w:tcPr/>
          <w:p w:rsidR="00000000" w:rsidDel="00000000" w:rsidP="00000000" w:rsidRDefault="00000000" w:rsidRPr="00000000" w14:paraId="000002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 називається сила, з якою тягарець діє на підвіс (пружину)? До якого тіла вона прикладена та куди направлена?</w:t>
            </w:r>
          </w:p>
        </w:tc>
        <w:tc>
          <w:tcPr/>
          <w:p w:rsidR="00000000" w:rsidDel="00000000" w:rsidP="00000000" w:rsidRDefault="00000000" w:rsidRPr="00000000" w14:paraId="000002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Яка ціна поділки динамометра? Визначте вагу тягарця.</w:t>
            </w:r>
          </w:p>
        </w:tc>
        <w:tc>
          <w:tcPr/>
          <w:p w:rsidR="00000000" w:rsidDel="00000000" w:rsidP="00000000" w:rsidRDefault="00000000" w:rsidRPr="00000000" w14:paraId="000002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Проявом якої взаємодії є вага тіла?</w:t>
            </w:r>
          </w:p>
        </w:tc>
        <w:tc>
          <w:tcPr/>
          <w:p w:rsidR="00000000" w:rsidDel="00000000" w:rsidP="00000000" w:rsidRDefault="00000000" w:rsidRPr="00000000" w14:paraId="000002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Чому дорівнює маса тягарця?</w:t>
            </w:r>
          </w:p>
        </w:tc>
        <w:tc>
          <w:tcPr/>
          <w:p w:rsidR="00000000" w:rsidDel="00000000" w:rsidP="00000000" w:rsidRDefault="00000000" w:rsidRPr="00000000" w14:paraId="000002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Чим відрізняється вага тіла від сили тяжіння?</w:t>
            </w:r>
          </w:p>
        </w:tc>
        <w:tc>
          <w:tcPr/>
          <w:p w:rsidR="00000000" w:rsidDel="00000000" w:rsidP="00000000" w:rsidRDefault="00000000" w:rsidRPr="00000000" w14:paraId="000002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2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Чому дорівнює вага тіла при різкому підніманні динамометра вгору / при різкому русі вгору? (за можливістю переконайтеся в цьому на досліді).</w:t>
            </w:r>
          </w:p>
        </w:tc>
        <w:tc>
          <w:tcPr/>
          <w:p w:rsidR="00000000" w:rsidDel="00000000" w:rsidP="00000000" w:rsidRDefault="00000000" w:rsidRPr="00000000" w14:paraId="000002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Чому буде дорівнювати вага тіла при вільному падінні динамометра з тягарцем? Як називається це явище? (за можливістю переконайтеся в цьому на досліді).</w:t>
            </w:r>
          </w:p>
        </w:tc>
        <w:tc>
          <w:tcPr/>
          <w:p w:rsidR="00000000" w:rsidDel="00000000" w:rsidP="00000000" w:rsidRDefault="00000000" w:rsidRPr="00000000" w14:paraId="000002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Як повинно рухатися тіло, щоб його вага дорівнювала силі тяжіння?</w:t>
            </w:r>
          </w:p>
        </w:tc>
        <w:tc>
          <w:tcPr/>
          <w:p w:rsidR="00000000" w:rsidDel="00000000" w:rsidP="00000000" w:rsidRDefault="00000000" w:rsidRPr="00000000" w14:paraId="000002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bl>
    <w:p w:rsidR="00000000" w:rsidDel="00000000" w:rsidP="00000000" w:rsidRDefault="00000000" w:rsidRPr="00000000" w14:paraId="0000022B">
      <w:pPr>
        <w:spacing w:line="240" w:lineRule="auto"/>
        <w:jc w:val="both"/>
        <w:rPr>
          <w:rFonts w:ascii="Times New Roman" w:cs="Times New Roman" w:eastAsia="Times New Roman" w:hAnsi="Times New Roman"/>
        </w:rPr>
      </w:pPr>
      <w:r w:rsidDel="00000000" w:rsidR="00000000" w:rsidRPr="00000000">
        <w:rPr>
          <w:rtl w:val="0"/>
        </w:rPr>
      </w:r>
    </w:p>
    <w:tbl>
      <w:tblPr>
        <w:tblStyle w:val="Table16"/>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2C">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12. Сила тертя</w:t>
            </w:r>
            <w:r w:rsidDel="00000000" w:rsidR="00000000" w:rsidRPr="00000000">
              <w:rPr>
                <w:rtl w:val="0"/>
              </w:rPr>
            </w:r>
          </w:p>
        </w:tc>
      </w:tr>
      <w:tr>
        <w:trPr>
          <w:cantSplit w:val="0"/>
          <w:tblHeader w:val="0"/>
        </w:trPr>
        <w:tc>
          <w:tcPr>
            <w:gridSpan w:val="2"/>
          </w:tcPr>
          <w:p w:rsidR="00000000" w:rsidDel="00000000" w:rsidP="00000000" w:rsidRDefault="00000000" w:rsidRPr="00000000" w14:paraId="000002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(А – Г) зображено чотири бруски однакової маси, два поставлено на котки, на другому й третьому лежать додаткові вантажі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635</wp:posOffset>
                  </wp:positionV>
                  <wp:extent cx="2615565" cy="1480185"/>
                  <wp:effectExtent b="0" l="0" r="0" t="0"/>
                  <wp:wrapSquare wrapText="bothSides" distB="0" distT="0" distL="114300" distR="114300"/>
                  <wp:docPr id="47" name="image24.png"/>
                  <a:graphic>
                    <a:graphicData uri="http://schemas.openxmlformats.org/drawingml/2006/picture">
                      <pic:pic>
                        <pic:nvPicPr>
                          <pic:cNvPr id="0" name="image24.png"/>
                          <pic:cNvPicPr preferRelativeResize="0"/>
                        </pic:nvPicPr>
                        <pic:blipFill>
                          <a:blip r:embed="rId27"/>
                          <a:srcRect b="0" l="0" r="0" t="0"/>
                          <a:stretch>
                            <a:fillRect/>
                          </a:stretch>
                        </pic:blipFill>
                        <pic:spPr>
                          <a:xfrm>
                            <a:off x="0" y="0"/>
                            <a:ext cx="2615565" cy="1480185"/>
                          </a:xfrm>
                          <a:prstGeom prst="rect"/>
                          <a:ln/>
                        </pic:spPr>
                      </pic:pic>
                    </a:graphicData>
                  </a:graphic>
                </wp:anchor>
              </w:drawing>
            </w:r>
          </w:p>
        </w:tc>
      </w:tr>
      <w:tr>
        <w:trPr>
          <w:cantSplit w:val="0"/>
          <w:tblHeader w:val="0"/>
        </w:trPr>
        <w:tc>
          <w:tcPr/>
          <w:p w:rsidR="00000000" w:rsidDel="00000000" w:rsidP="00000000" w:rsidRDefault="00000000" w:rsidRPr="00000000" w14:paraId="000002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Яка сила тертя діє під час рівномірного руху брусків по горизонтальній поверхні? Який вона має напрямок?</w:t>
            </w:r>
          </w:p>
        </w:tc>
        <w:tc>
          <w:tcPr/>
          <w:p w:rsidR="00000000" w:rsidDel="00000000" w:rsidP="00000000" w:rsidRDefault="00000000" w:rsidRPr="00000000" w14:paraId="0000023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3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Яка сила тертя діє між додатковими вантажами та брусками під час їх рівномірного руху по горизонтальній поверхні?</w:t>
            </w:r>
          </w:p>
        </w:tc>
        <w:tc>
          <w:tcPr/>
          <w:p w:rsidR="00000000" w:rsidDel="00000000" w:rsidP="00000000" w:rsidRDefault="00000000" w:rsidRPr="00000000" w14:paraId="0000023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Проявом якої взаємодії є сила тертя?</w:t>
            </w:r>
          </w:p>
        </w:tc>
        <w:tc>
          <w:tcPr/>
          <w:p w:rsidR="00000000" w:rsidDel="00000000" w:rsidP="00000000" w:rsidRDefault="00000000" w:rsidRPr="00000000" w14:paraId="0000023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Яких заходів уживають, щоб поверхня одного тіла не рухалася відносно іншого?</w:t>
            </w:r>
          </w:p>
        </w:tc>
        <w:tc>
          <w:tcPr/>
          <w:p w:rsidR="00000000" w:rsidDel="00000000" w:rsidP="00000000" w:rsidRDefault="00000000" w:rsidRPr="00000000" w14:paraId="0000023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3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Під час рівномірного руху якого з тіл виникає найменша / найбільша сила тертя?</w:t>
            </w:r>
          </w:p>
        </w:tc>
        <w:tc>
          <w:tcPr/>
          <w:p w:rsidR="00000000" w:rsidDel="00000000" w:rsidP="00000000" w:rsidRDefault="00000000" w:rsidRPr="00000000" w14:paraId="0000023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Коли спостерігається сила тертя ковзання? Від яких чинників залежить?</w:t>
            </w:r>
          </w:p>
        </w:tc>
        <w:tc>
          <w:tcPr/>
          <w:p w:rsidR="00000000" w:rsidDel="00000000" w:rsidP="00000000" w:rsidRDefault="00000000" w:rsidRPr="00000000" w14:paraId="0000023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3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Згадайте, що складніше: посунути санки з місця чи везти їх. Поясніть чому.</w:t>
            </w:r>
          </w:p>
        </w:tc>
        <w:tc>
          <w:tcPr/>
          <w:p w:rsidR="00000000" w:rsidDel="00000000" w:rsidP="00000000" w:rsidRDefault="00000000" w:rsidRPr="00000000" w14:paraId="0000023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Чому в таблиці коефіцієнтів тертя ковзання представлені дані для пари матеріалів, а не для кожного матеріалу окремо?</w:t>
            </w:r>
          </w:p>
        </w:tc>
        <w:tc>
          <w:tcPr/>
          <w:p w:rsidR="00000000" w:rsidDel="00000000" w:rsidP="00000000" w:rsidRDefault="00000000" w:rsidRPr="00000000" w14:paraId="0000023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4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Як зменшити / збільшити силу тертя ковзання?</w:t>
            </w:r>
          </w:p>
        </w:tc>
        <w:tc>
          <w:tcPr/>
          <w:p w:rsidR="00000000" w:rsidDel="00000000" w:rsidP="00000000" w:rsidRDefault="00000000" w:rsidRPr="00000000" w14:paraId="0000024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4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Складіть план дослідження залежності сили тертя ковзання від площі дотичних поверхонь, від ваги бруска.</w:t>
            </w:r>
          </w:p>
        </w:tc>
        <w:tc>
          <w:tcPr/>
          <w:p w:rsidR="00000000" w:rsidDel="00000000" w:rsidP="00000000" w:rsidRDefault="00000000" w:rsidRPr="00000000" w14:paraId="0000024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Обчисліть силу тертя під час рівномірного руху бруска масою 0,5 кг по горизонтальній поверхні, якщо коефіцієнт тертя між поверхнею та бруском дорівнює 0,2.</w:t>
            </w:r>
          </w:p>
        </w:tc>
        <w:tc>
          <w:tcPr/>
          <w:p w:rsidR="00000000" w:rsidDel="00000000" w:rsidP="00000000" w:rsidRDefault="00000000" w:rsidRPr="00000000" w14:paraId="000002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bl>
    <w:p w:rsidR="00000000" w:rsidDel="00000000" w:rsidP="00000000" w:rsidRDefault="00000000" w:rsidRPr="00000000" w14:paraId="00000246">
      <w:pPr>
        <w:spacing w:line="240" w:lineRule="auto"/>
        <w:jc w:val="both"/>
        <w:rPr>
          <w:rFonts w:ascii="Times New Roman" w:cs="Times New Roman" w:eastAsia="Times New Roman" w:hAnsi="Times New Roman"/>
        </w:rPr>
      </w:pPr>
      <w:r w:rsidDel="00000000" w:rsidR="00000000" w:rsidRPr="00000000">
        <w:rPr>
          <w:rtl w:val="0"/>
        </w:rPr>
      </w:r>
    </w:p>
    <w:tbl>
      <w:tblPr>
        <w:tblStyle w:val="Table17"/>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47">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13. Тиск твердих тіл</w:t>
            </w:r>
            <w:r w:rsidDel="00000000" w:rsidR="00000000" w:rsidRPr="00000000">
              <w:rPr>
                <w:rtl w:val="0"/>
              </w:rPr>
            </w:r>
          </w:p>
        </w:tc>
      </w:tr>
      <w:tr>
        <w:trPr>
          <w:cantSplit w:val="0"/>
          <w:tblHeader w:val="0"/>
        </w:trPr>
        <w:tc>
          <w:tcPr>
            <w:gridSpan w:val="2"/>
          </w:tcPr>
          <w:p w:rsidR="00000000" w:rsidDel="00000000" w:rsidP="00000000" w:rsidRDefault="00000000" w:rsidRPr="00000000" w14:paraId="0000024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столі стоять три однакові бруски розмірами 2×5×10 см і масою 800 г </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1905</wp:posOffset>
                  </wp:positionV>
                  <wp:extent cx="2548890" cy="963295"/>
                  <wp:effectExtent b="0" l="0" r="0" t="0"/>
                  <wp:wrapSquare wrapText="bothSides" distB="0" distT="0" distL="114300" distR="114300"/>
                  <wp:docPr id="63" name="image21.png"/>
                  <a:graphic>
                    <a:graphicData uri="http://schemas.openxmlformats.org/drawingml/2006/picture">
                      <pic:pic>
                        <pic:nvPicPr>
                          <pic:cNvPr id="0" name="image21.png"/>
                          <pic:cNvPicPr preferRelativeResize="0"/>
                        </pic:nvPicPr>
                        <pic:blipFill>
                          <a:blip r:embed="rId28"/>
                          <a:srcRect b="0" l="0" r="0" t="0"/>
                          <a:stretch>
                            <a:fillRect/>
                          </a:stretch>
                        </pic:blipFill>
                        <pic:spPr>
                          <a:xfrm>
                            <a:off x="0" y="0"/>
                            <a:ext cx="2548890" cy="963295"/>
                          </a:xfrm>
                          <a:prstGeom prst="rect"/>
                          <a:ln/>
                        </pic:spPr>
                      </pic:pic>
                    </a:graphicData>
                  </a:graphic>
                </wp:anchor>
              </w:drawing>
            </w:r>
          </w:p>
        </w:tc>
      </w:tr>
      <w:tr>
        <w:trPr>
          <w:cantSplit w:val="0"/>
          <w:tblHeader w:val="0"/>
        </w:trPr>
        <w:tc>
          <w:tcPr/>
          <w:p w:rsidR="00000000" w:rsidDel="00000000" w:rsidP="00000000" w:rsidRDefault="00000000" w:rsidRPr="00000000" w14:paraId="0000024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Опишіть тиск за загальним планом характеристики фізичної величини: визначення, властивість, яку характеризує фізична величина, символ, формула, одиниці вимірювання, способи вимірювання.</w:t>
            </w:r>
          </w:p>
        </w:tc>
        <w:tc>
          <w:tcPr/>
          <w:p w:rsidR="00000000" w:rsidDel="00000000" w:rsidP="00000000" w:rsidRDefault="00000000" w:rsidRPr="00000000" w14:paraId="000002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4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Яке з тіл створює на опору найбільший / найменший тиск? Сила тиску якого тіла найбільша / найменша.</w:t>
            </w:r>
          </w:p>
        </w:tc>
        <w:tc>
          <w:tcPr/>
          <w:p w:rsidR="00000000" w:rsidDel="00000000" w:rsidP="00000000" w:rsidRDefault="00000000" w:rsidRPr="00000000" w14:paraId="000002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4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Чи залежить тиск бруска від матеріалу столу? А від матеріалу самого бруска? Поясніть.</w:t>
            </w:r>
          </w:p>
        </w:tc>
        <w:tc>
          <w:tcPr/>
          <w:p w:rsidR="00000000" w:rsidDel="00000000" w:rsidP="00000000" w:rsidRDefault="00000000" w:rsidRPr="00000000" w14:paraId="000002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Складіть план визначення тиску брусків на опору. Яке обладнання вам знадобиться?</w:t>
            </w:r>
          </w:p>
        </w:tc>
        <w:tc>
          <w:tcPr/>
          <w:p w:rsidR="00000000" w:rsidDel="00000000" w:rsidP="00000000" w:rsidRDefault="00000000" w:rsidRPr="00000000" w14:paraId="000002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5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Обчисліть тиск, який створюють бруски на стіл. Зробіть висновок, як тиск залежить від площі поверхні.</w:t>
            </w:r>
          </w:p>
        </w:tc>
        <w:tc>
          <w:tcPr/>
          <w:p w:rsidR="00000000" w:rsidDel="00000000" w:rsidP="00000000" w:rsidRDefault="00000000" w:rsidRPr="00000000" w14:paraId="000002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5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Які є способи збільшення / зменшення тиску?</w:t>
            </w:r>
          </w:p>
        </w:tc>
        <w:tc>
          <w:tcPr/>
          <w:p w:rsidR="00000000" w:rsidDel="00000000" w:rsidP="00000000" w:rsidRDefault="00000000" w:rsidRPr="00000000" w14:paraId="0000025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5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Наведіть приклади, де тиск є дуже великим або дуже малим у повсякденному житті чи техніці.</w:t>
            </w:r>
          </w:p>
        </w:tc>
        <w:tc>
          <w:tcPr/>
          <w:p w:rsidR="00000000" w:rsidDel="00000000" w:rsidP="00000000" w:rsidRDefault="00000000" w:rsidRPr="00000000" w14:paraId="0000025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5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Як зміниться тиск першого бруска на стіл, якщо на нього покласти зверху ще два таких же бруски?</w:t>
            </w:r>
          </w:p>
        </w:tc>
        <w:tc>
          <w:tcPr/>
          <w:p w:rsidR="00000000" w:rsidDel="00000000" w:rsidP="00000000" w:rsidRDefault="00000000" w:rsidRPr="00000000" w14:paraId="000002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Якщо брусок має порожнину, а товщина його стінок 0,5 см, з якої речовини його виготовлено?</w:t>
            </w:r>
          </w:p>
        </w:tc>
        <w:tc>
          <w:tcPr/>
          <w:p w:rsidR="00000000" w:rsidDel="00000000" w:rsidP="00000000" w:rsidRDefault="00000000" w:rsidRPr="00000000" w14:paraId="0000025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bl>
    <w:p w:rsidR="00000000" w:rsidDel="00000000" w:rsidP="00000000" w:rsidRDefault="00000000" w:rsidRPr="00000000" w14:paraId="0000025D">
      <w:pPr>
        <w:spacing w:line="240" w:lineRule="auto"/>
        <w:jc w:val="both"/>
        <w:rPr>
          <w:rFonts w:ascii="Times New Roman" w:cs="Times New Roman" w:eastAsia="Times New Roman" w:hAnsi="Times New Roman"/>
        </w:rPr>
      </w:pPr>
      <w:r w:rsidDel="00000000" w:rsidR="00000000" w:rsidRPr="00000000">
        <w:rPr>
          <w:rtl w:val="0"/>
        </w:rPr>
      </w:r>
    </w:p>
    <w:tbl>
      <w:tblPr>
        <w:tblStyle w:val="Table18"/>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5E">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14. Тиск рідин</w:t>
            </w:r>
            <w:r w:rsidDel="00000000" w:rsidR="00000000" w:rsidRPr="00000000">
              <w:rPr>
                <w:rtl w:val="0"/>
              </w:rPr>
            </w:r>
          </w:p>
        </w:tc>
      </w:tr>
      <w:tr>
        <w:trPr>
          <w:cantSplit w:val="0"/>
          <w:tblHeader w:val="0"/>
        </w:trPr>
        <w:tc>
          <w:tcPr>
            <w:gridSpan w:val="2"/>
          </w:tcPr>
          <w:p w:rsidR="00000000" w:rsidDel="00000000" w:rsidP="00000000" w:rsidRDefault="00000000" w:rsidRPr="00000000" w14:paraId="0000026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показано чотири посудини з водою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635</wp:posOffset>
                  </wp:positionV>
                  <wp:extent cx="2493010" cy="995680"/>
                  <wp:effectExtent b="0" l="0" r="0" t="0"/>
                  <wp:wrapSquare wrapText="bothSides" distB="0" distT="0" distL="114300" distR="114300"/>
                  <wp:docPr id="34" name="image16.png"/>
                  <a:graphic>
                    <a:graphicData uri="http://schemas.openxmlformats.org/drawingml/2006/picture">
                      <pic:pic>
                        <pic:nvPicPr>
                          <pic:cNvPr id="0" name="image16.png"/>
                          <pic:cNvPicPr preferRelativeResize="0"/>
                        </pic:nvPicPr>
                        <pic:blipFill>
                          <a:blip r:embed="rId29"/>
                          <a:srcRect b="8239" l="58654" r="814" t="12183"/>
                          <a:stretch>
                            <a:fillRect/>
                          </a:stretch>
                        </pic:blipFill>
                        <pic:spPr>
                          <a:xfrm>
                            <a:off x="0" y="0"/>
                            <a:ext cx="2493010" cy="995680"/>
                          </a:xfrm>
                          <a:prstGeom prst="rect"/>
                          <a:ln/>
                        </pic:spPr>
                      </pic:pic>
                    </a:graphicData>
                  </a:graphic>
                </wp:anchor>
              </w:drawing>
            </w:r>
          </w:p>
        </w:tc>
      </w:tr>
      <w:tr>
        <w:trPr>
          <w:cantSplit w:val="0"/>
          <w:tblHeader w:val="0"/>
        </w:trPr>
        <w:tc>
          <w:tcPr/>
          <w:p w:rsidR="00000000" w:rsidDel="00000000" w:rsidP="00000000" w:rsidRDefault="00000000" w:rsidRPr="00000000" w14:paraId="000002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У чому причина тиску рідини? Чому рідина створює тиск не тільки на дно, а й на стінки посудини?</w:t>
            </w:r>
          </w:p>
        </w:tc>
        <w:tc>
          <w:tcPr/>
          <w:p w:rsidR="00000000" w:rsidDel="00000000" w:rsidP="00000000" w:rsidRDefault="00000000" w:rsidRPr="00000000" w14:paraId="0000026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6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 тиск рідини пов’язаний з її густиною та прискоренням вільного падіння? Запишіть відповідну формулу.</w:t>
            </w:r>
          </w:p>
        </w:tc>
        <w:tc>
          <w:tcPr/>
          <w:p w:rsidR="00000000" w:rsidDel="00000000" w:rsidP="00000000" w:rsidRDefault="00000000" w:rsidRPr="00000000" w14:paraId="0000026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6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Чи можна стверджувати, що тиск рідини на дно та стінки ємності залежить від форми й об’єму посудини?</w:t>
            </w:r>
          </w:p>
        </w:tc>
        <w:tc>
          <w:tcPr/>
          <w:p w:rsidR="00000000" w:rsidDel="00000000" w:rsidP="00000000" w:rsidRDefault="00000000" w:rsidRPr="00000000" w14:paraId="0000026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6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У якій посудині тиск на дно є найбільшим? У якому випадку сила тиску найбільша?</w:t>
            </w:r>
          </w:p>
        </w:tc>
        <w:tc>
          <w:tcPr/>
          <w:p w:rsidR="00000000" w:rsidDel="00000000" w:rsidP="00000000" w:rsidRDefault="00000000" w:rsidRPr="00000000" w14:paraId="0000026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Якщо у воді розчинити кухонну сіль, то як при цьому зміниться  тиск на дно посудин?</w:t>
            </w:r>
          </w:p>
        </w:tc>
        <w:tc>
          <w:tcPr/>
          <w:p w:rsidR="00000000" w:rsidDel="00000000" w:rsidP="00000000" w:rsidRDefault="00000000" w:rsidRPr="00000000" w14:paraId="0000026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6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Чи зміниться тиск води на дно посудини, якщо у воду опустити м’яч?</w:t>
            </w:r>
          </w:p>
        </w:tc>
        <w:tc>
          <w:tcPr/>
          <w:p w:rsidR="00000000" w:rsidDel="00000000" w:rsidP="00000000" w:rsidRDefault="00000000" w:rsidRPr="00000000" w14:paraId="0000026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6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Розрахуйте тиск води, якщо висота рівня води складає 50 см.</w:t>
            </w:r>
          </w:p>
        </w:tc>
        <w:tc>
          <w:tcPr/>
          <w:p w:rsidR="00000000" w:rsidDel="00000000" w:rsidP="00000000" w:rsidRDefault="00000000" w:rsidRPr="00000000" w14:paraId="0000026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7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Як змінився б тиск на дно посудини, коли б замість води була, наприклад, олія або ртуть? Зробіть відповідні обчислення.</w:t>
            </w:r>
          </w:p>
        </w:tc>
        <w:tc>
          <w:tcPr/>
          <w:p w:rsidR="00000000" w:rsidDel="00000000" w:rsidP="00000000" w:rsidRDefault="00000000" w:rsidRPr="00000000" w14:paraId="0000027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7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Як зміниться тиск води, якщо виміряти його на глибині 25 см від поверхні?</w:t>
            </w:r>
          </w:p>
        </w:tc>
        <w:tc>
          <w:tcPr/>
          <w:p w:rsidR="00000000" w:rsidDel="00000000" w:rsidP="00000000" w:rsidRDefault="00000000" w:rsidRPr="00000000" w14:paraId="0000027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У вас є колба, мірний циліндр і склянка. Налийте в них води так, щоб тиск на дно кожної ємності був однаковий. Який прилад вам для цього потрібен? Поясніть свої міркування.</w:t>
            </w:r>
          </w:p>
        </w:tc>
        <w:tc>
          <w:tcPr/>
          <w:p w:rsidR="00000000" w:rsidDel="00000000" w:rsidP="00000000" w:rsidRDefault="00000000" w:rsidRPr="00000000" w14:paraId="0000027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276">
      <w:pPr>
        <w:spacing w:line="240" w:lineRule="auto"/>
        <w:jc w:val="both"/>
        <w:rPr>
          <w:rFonts w:ascii="Times New Roman" w:cs="Times New Roman" w:eastAsia="Times New Roman" w:hAnsi="Times New Roman"/>
        </w:rPr>
      </w:pPr>
      <w:r w:rsidDel="00000000" w:rsidR="00000000" w:rsidRPr="00000000">
        <w:rPr>
          <w:rtl w:val="0"/>
        </w:rPr>
      </w:r>
    </w:p>
    <w:tbl>
      <w:tblPr>
        <w:tblStyle w:val="Table19"/>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77">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15. Атмосферний тиск</w:t>
            </w:r>
            <w:r w:rsidDel="00000000" w:rsidR="00000000" w:rsidRPr="00000000">
              <w:rPr>
                <w:rtl w:val="0"/>
              </w:rPr>
            </w:r>
          </w:p>
        </w:tc>
      </w:tr>
      <w:tr>
        <w:trPr>
          <w:cantSplit w:val="0"/>
          <w:tblHeader w:val="0"/>
        </w:trPr>
        <w:tc>
          <w:tcPr>
            <w:gridSpan w:val="2"/>
          </w:tcPr>
          <w:p w:rsidR="00000000" w:rsidDel="00000000" w:rsidP="00000000" w:rsidRDefault="00000000" w:rsidRPr="00000000" w14:paraId="0000027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зображено стратостат на різних висотах </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52707</wp:posOffset>
                  </wp:positionH>
                  <wp:positionV relativeFrom="paragraph">
                    <wp:posOffset>635</wp:posOffset>
                  </wp:positionV>
                  <wp:extent cx="1420495" cy="2043430"/>
                  <wp:effectExtent b="0" l="0" r="0" t="0"/>
                  <wp:wrapSquare wrapText="bothSides" distB="0" distT="0" distL="114300" distR="114300"/>
                  <wp:docPr id="54" name="image30.png"/>
                  <a:graphic>
                    <a:graphicData uri="http://schemas.openxmlformats.org/drawingml/2006/picture">
                      <pic:pic>
                        <pic:nvPicPr>
                          <pic:cNvPr id="0" name="image30.png"/>
                          <pic:cNvPicPr preferRelativeResize="0"/>
                        </pic:nvPicPr>
                        <pic:blipFill>
                          <a:blip r:embed="rId30"/>
                          <a:srcRect b="0" l="33697" r="33251" t="21918"/>
                          <a:stretch>
                            <a:fillRect/>
                          </a:stretch>
                        </pic:blipFill>
                        <pic:spPr>
                          <a:xfrm>
                            <a:off x="0" y="0"/>
                            <a:ext cx="1420495" cy="2043430"/>
                          </a:xfrm>
                          <a:prstGeom prst="rect"/>
                          <a:ln/>
                        </pic:spPr>
                      </pic:pic>
                    </a:graphicData>
                  </a:graphic>
                </wp:anchor>
              </w:drawing>
            </w:r>
          </w:p>
        </w:tc>
      </w:tr>
      <w:tr>
        <w:trPr>
          <w:cantSplit w:val="0"/>
          <w:tblHeader w:val="0"/>
        </w:trPr>
        <w:tc>
          <w:tcPr/>
          <w:p w:rsidR="00000000" w:rsidDel="00000000" w:rsidP="00000000" w:rsidRDefault="00000000" w:rsidRPr="00000000" w14:paraId="0000027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Чому виникає атмосферний тиск?</w:t>
            </w:r>
          </w:p>
        </w:tc>
        <w:tc>
          <w:tcPr/>
          <w:p w:rsidR="00000000" w:rsidDel="00000000" w:rsidP="00000000" w:rsidRDefault="00000000" w:rsidRPr="00000000" w14:paraId="000002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7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Чому атмосферний тиск не можна обчислювати за формулою гідростатичного тиску?</w:t>
            </w:r>
          </w:p>
        </w:tc>
        <w:tc>
          <w:tcPr/>
          <w:p w:rsidR="00000000" w:rsidDel="00000000" w:rsidP="00000000" w:rsidRDefault="00000000" w:rsidRPr="00000000" w14:paraId="000002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7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Виберіть зображення, яке відповідає меншій висоті. Поясніть свій вибір.</w:t>
            </w:r>
          </w:p>
        </w:tc>
        <w:tc>
          <w:tcPr/>
          <w:p w:rsidR="00000000" w:rsidDel="00000000" w:rsidP="00000000" w:rsidRDefault="00000000" w:rsidRPr="00000000" w14:paraId="000002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За допомогою якого пристрою вимірюють атмосферний тиск? Назвіть їх різновиди.</w:t>
            </w:r>
          </w:p>
        </w:tc>
        <w:tc>
          <w:tcPr/>
          <w:p w:rsidR="00000000" w:rsidDel="00000000" w:rsidP="00000000" w:rsidRDefault="00000000" w:rsidRPr="00000000" w14:paraId="000002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Опишіть барометр-анероїд за загальним планом характеристики приладу: призначення, будова, принцип дії, сфера застосування та правила користування, переваги й недоліки.</w:t>
            </w:r>
          </w:p>
        </w:tc>
        <w:tc>
          <w:tcPr/>
          <w:p w:rsidR="00000000" w:rsidDel="00000000" w:rsidP="00000000" w:rsidRDefault="00000000" w:rsidRPr="00000000" w14:paraId="0000028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8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Які досліди підтверджують наявність атмосферного тиску?</w:t>
            </w:r>
          </w:p>
        </w:tc>
        <w:tc>
          <w:tcPr/>
          <w:p w:rsidR="00000000" w:rsidDel="00000000" w:rsidP="00000000" w:rsidRDefault="00000000" w:rsidRPr="00000000" w14:paraId="000002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Який тиск покаже барометр на платформі станції метро «Ярослава Мудрого» у Харкові (глибина 35 м), якщо при вході в метро його покази 760 мм рт. ст.?</w:t>
            </w:r>
          </w:p>
        </w:tc>
        <w:tc>
          <w:tcPr/>
          <w:p w:rsidR="00000000" w:rsidDel="00000000" w:rsidP="00000000" w:rsidRDefault="00000000" w:rsidRPr="00000000" w14:paraId="0000028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8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Висота Держпрому 108 м. На скільки відрізняється атмосферний тиск цієї висоти порівняно з рівнем Землі? (Відповідь подайте в кПа.)</w:t>
            </w:r>
          </w:p>
        </w:tc>
        <w:tc>
          <w:tcPr/>
          <w:p w:rsidR="00000000" w:rsidDel="00000000" w:rsidP="00000000" w:rsidRDefault="00000000" w:rsidRPr="00000000" w14:paraId="0000028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8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З якою силою тисне повітря на обкладинку підручника розмірами 17 см×25 см, якщо атмосферний тиск 750 мм рт. ст.?</w:t>
            </w:r>
          </w:p>
        </w:tc>
        <w:tc>
          <w:tcPr/>
          <w:p w:rsidR="00000000" w:rsidDel="00000000" w:rsidP="00000000" w:rsidRDefault="00000000" w:rsidRPr="00000000" w14:paraId="0000028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8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Визначте величину повного тиску (з урахуванням атмосферного) в морі на глибині 7 м.</w:t>
            </w:r>
          </w:p>
        </w:tc>
        <w:tc>
          <w:tcPr/>
          <w:p w:rsidR="00000000" w:rsidDel="00000000" w:rsidP="00000000" w:rsidRDefault="00000000" w:rsidRPr="00000000" w14:paraId="000002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8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Яка роль атмосферного тиску в житті людей і тварин?</w:t>
            </w:r>
          </w:p>
        </w:tc>
        <w:tc>
          <w:tcPr/>
          <w:p w:rsidR="00000000" w:rsidDel="00000000" w:rsidP="00000000" w:rsidRDefault="00000000" w:rsidRPr="00000000" w14:paraId="0000029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29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tbl>
      <w:tblPr>
        <w:tblStyle w:val="Table20"/>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9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color w:val="729fcf"/>
                <w:rtl w:val="0"/>
              </w:rPr>
              <w:t xml:space="preserve">16. Сполучені посудини. Манометри</w:t>
            </w:r>
            <w:r w:rsidDel="00000000" w:rsidR="00000000" w:rsidRPr="00000000">
              <w:rPr>
                <w:rtl w:val="0"/>
              </w:rPr>
            </w:r>
          </w:p>
        </w:tc>
      </w:tr>
      <w:tr>
        <w:trPr>
          <w:cantSplit w:val="0"/>
          <w:tblHeader w:val="0"/>
        </w:trPr>
        <w:tc>
          <w:tcPr>
            <w:gridSpan w:val="2"/>
          </w:tcPr>
          <w:p w:rsidR="00000000" w:rsidDel="00000000" w:rsidP="00000000" w:rsidRDefault="00000000" w:rsidRPr="00000000" w14:paraId="0000029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Ліве коліно водяного манометра (див. рисунок) відкрите в атмосферу </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-1904</wp:posOffset>
                  </wp:positionH>
                  <wp:positionV relativeFrom="paragraph">
                    <wp:posOffset>49530</wp:posOffset>
                  </wp:positionV>
                  <wp:extent cx="1792605" cy="1831340"/>
                  <wp:effectExtent b="0" l="0" r="0" t="0"/>
                  <wp:wrapSquare wrapText="bothSides" distB="0" distT="0" distL="114300" distR="114300"/>
                  <wp:docPr id="35" name="image4.png"/>
                  <a:graphic>
                    <a:graphicData uri="http://schemas.openxmlformats.org/drawingml/2006/picture">
                      <pic:pic>
                        <pic:nvPicPr>
                          <pic:cNvPr id="0" name="image4.png"/>
                          <pic:cNvPicPr preferRelativeResize="0"/>
                        </pic:nvPicPr>
                        <pic:blipFill>
                          <a:blip r:embed="rId31"/>
                          <a:srcRect b="0" l="10922" r="51360" t="30043"/>
                          <a:stretch>
                            <a:fillRect/>
                          </a:stretch>
                        </pic:blipFill>
                        <pic:spPr>
                          <a:xfrm>
                            <a:off x="0" y="0"/>
                            <a:ext cx="1792605" cy="1831340"/>
                          </a:xfrm>
                          <a:prstGeom prst="rect"/>
                          <a:ln/>
                        </pic:spPr>
                      </pic:pic>
                    </a:graphicData>
                  </a:graphic>
                </wp:anchor>
              </w:drawing>
            </w:r>
          </w:p>
        </w:tc>
      </w:tr>
      <w:tr>
        <w:trPr>
          <w:cantSplit w:val="0"/>
          <w:tblHeader w:val="0"/>
        </w:trPr>
        <w:tc>
          <w:tcPr/>
          <w:p w:rsidR="00000000" w:rsidDel="00000000" w:rsidP="00000000" w:rsidRDefault="00000000" w:rsidRPr="00000000" w14:paraId="0000029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Що являє собою основна частина манометра – U-подібна трубка?</w:t>
            </w:r>
          </w:p>
        </w:tc>
        <w:tc>
          <w:tcPr/>
          <w:p w:rsidR="00000000" w:rsidDel="00000000" w:rsidP="00000000" w:rsidRDefault="00000000" w:rsidRPr="00000000" w14:paraId="0000029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9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 установиться вода в трубці, якщо від’єднати балон?</w:t>
            </w:r>
          </w:p>
        </w:tc>
        <w:tc>
          <w:tcPr/>
          <w:p w:rsidR="00000000" w:rsidDel="00000000" w:rsidP="00000000" w:rsidRDefault="00000000" w:rsidRPr="00000000" w14:paraId="000002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9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Як установляться рівні рідини в U-подібній трубці, якщо в ліве коліно додати гас?</w:t>
            </w:r>
          </w:p>
        </w:tc>
        <w:tc>
          <w:tcPr/>
          <w:p w:rsidR="00000000" w:rsidDel="00000000" w:rsidP="00000000" w:rsidRDefault="00000000" w:rsidRPr="00000000" w14:paraId="000002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9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На скільки підніметься рівень води в правому коліні, якщо висота шару гасу 15  см?</w:t>
            </w:r>
          </w:p>
        </w:tc>
        <w:tc>
          <w:tcPr/>
          <w:p w:rsidR="00000000" w:rsidDel="00000000" w:rsidP="00000000" w:rsidRDefault="00000000" w:rsidRPr="00000000" w14:paraId="000002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9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На скільки відрізняється тиск у балоні від атмосферного?</w:t>
            </w:r>
          </w:p>
        </w:tc>
        <w:tc>
          <w:tcPr/>
          <w:p w:rsidR="00000000" w:rsidDel="00000000" w:rsidP="00000000" w:rsidRDefault="00000000" w:rsidRPr="00000000" w14:paraId="000002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A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Визначте значення тиску газу в балоні (відповідь подайте в кПа). Атмосферний тиск дорівнює 100 кПа.</w:t>
            </w:r>
          </w:p>
        </w:tc>
        <w:tc>
          <w:tcPr/>
          <w:p w:rsidR="00000000" w:rsidDel="00000000" w:rsidP="00000000" w:rsidRDefault="00000000" w:rsidRPr="00000000" w14:paraId="000002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A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Наведіть приклади сполучених посудин. Назвіть їх практичне застосування.</w:t>
            </w:r>
          </w:p>
        </w:tc>
        <w:tc>
          <w:tcPr/>
          <w:p w:rsidR="00000000" w:rsidDel="00000000" w:rsidP="00000000" w:rsidRDefault="00000000" w:rsidRPr="00000000" w14:paraId="000002A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Чи справедливий закон сполучених посудин у невагомості?</w:t>
            </w:r>
          </w:p>
        </w:tc>
        <w:tc>
          <w:tcPr/>
          <w:p w:rsidR="00000000" w:rsidDel="00000000" w:rsidP="00000000" w:rsidRDefault="00000000" w:rsidRPr="00000000" w14:paraId="000002A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A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Як зміняться покази манометра, якщо нахилити U-подібну трубку?</w:t>
            </w:r>
          </w:p>
        </w:tc>
        <w:tc>
          <w:tcPr/>
          <w:p w:rsidR="00000000" w:rsidDel="00000000" w:rsidP="00000000" w:rsidRDefault="00000000" w:rsidRPr="00000000" w14:paraId="000002A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A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Як зміняться покази манометра, якщо одне коліно U-подібної трубки буде мати більший переріз?</w:t>
            </w:r>
          </w:p>
        </w:tc>
        <w:tc>
          <w:tcPr/>
          <w:p w:rsidR="00000000" w:rsidDel="00000000" w:rsidP="00000000" w:rsidRDefault="00000000" w:rsidRPr="00000000" w14:paraId="000002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bl>
    <w:p w:rsidR="00000000" w:rsidDel="00000000" w:rsidP="00000000" w:rsidRDefault="00000000" w:rsidRPr="00000000" w14:paraId="000002AB">
      <w:pPr>
        <w:spacing w:line="240" w:lineRule="auto"/>
        <w:jc w:val="both"/>
        <w:rPr>
          <w:rFonts w:ascii="Times New Roman" w:cs="Times New Roman" w:eastAsia="Times New Roman" w:hAnsi="Times New Roman"/>
        </w:rPr>
      </w:pPr>
      <w:r w:rsidDel="00000000" w:rsidR="00000000" w:rsidRPr="00000000">
        <w:rPr>
          <w:rtl w:val="0"/>
        </w:rPr>
      </w:r>
    </w:p>
    <w:tbl>
      <w:tblPr>
        <w:tblStyle w:val="Table21"/>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AC">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17. Гідравлічні машини</w:t>
            </w:r>
            <w:r w:rsidDel="00000000" w:rsidR="00000000" w:rsidRPr="00000000">
              <w:rPr>
                <w:rtl w:val="0"/>
              </w:rPr>
            </w:r>
          </w:p>
        </w:tc>
      </w:tr>
      <w:tr>
        <w:trPr>
          <w:cantSplit w:val="0"/>
          <w:tblHeader w:val="0"/>
        </w:trPr>
        <w:tc>
          <w:tcPr>
            <w:gridSpan w:val="2"/>
          </w:tcPr>
          <w:p w:rsidR="00000000" w:rsidDel="00000000" w:rsidP="00000000" w:rsidRDefault="00000000" w:rsidRPr="00000000" w14:paraId="000002A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зображено гідравлічну машину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-2538</wp:posOffset>
                  </wp:positionH>
                  <wp:positionV relativeFrom="paragraph">
                    <wp:posOffset>7620</wp:posOffset>
                  </wp:positionV>
                  <wp:extent cx="1696720" cy="1743075"/>
                  <wp:effectExtent b="0" l="0" r="0" t="0"/>
                  <wp:wrapSquare wrapText="bothSides" distB="0" distT="0" distL="114300" distR="114300"/>
                  <wp:docPr id="64" name="image27.png"/>
                  <a:graphic>
                    <a:graphicData uri="http://schemas.openxmlformats.org/drawingml/2006/picture">
                      <pic:pic>
                        <pic:nvPicPr>
                          <pic:cNvPr id="0" name="image27.png"/>
                          <pic:cNvPicPr preferRelativeResize="0"/>
                        </pic:nvPicPr>
                        <pic:blipFill>
                          <a:blip r:embed="rId32"/>
                          <a:srcRect b="8830" l="76400" r="1878" t="4844"/>
                          <a:stretch>
                            <a:fillRect/>
                          </a:stretch>
                        </pic:blipFill>
                        <pic:spPr>
                          <a:xfrm>
                            <a:off x="0" y="0"/>
                            <a:ext cx="1696720" cy="1743075"/>
                          </a:xfrm>
                          <a:prstGeom prst="rect"/>
                          <a:ln/>
                        </pic:spPr>
                      </pic:pic>
                    </a:graphicData>
                  </a:graphic>
                </wp:anchor>
              </w:drawing>
            </w:r>
          </w:p>
        </w:tc>
      </w:tr>
      <w:tr>
        <w:trPr>
          <w:cantSplit w:val="0"/>
          <w:tblHeader w:val="0"/>
        </w:trPr>
        <w:tc>
          <w:tcPr/>
          <w:p w:rsidR="00000000" w:rsidDel="00000000" w:rsidP="00000000" w:rsidRDefault="00000000" w:rsidRPr="00000000" w14:paraId="000002B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Який закон є в основі принципу дії гідравлічних машин? Сформулюйте його.</w:t>
            </w:r>
          </w:p>
        </w:tc>
        <w:tc>
          <w:tcPr/>
          <w:p w:rsidR="00000000" w:rsidDel="00000000" w:rsidP="00000000" w:rsidRDefault="00000000" w:rsidRPr="00000000" w14:paraId="000002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B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Яким є співвідношення між тиском меншого поршня на рідину і тиском рідини на більший поршень?</w:t>
            </w:r>
          </w:p>
        </w:tc>
        <w:tc>
          <w:tcPr/>
          <w:p w:rsidR="00000000" w:rsidDel="00000000" w:rsidP="00000000" w:rsidRDefault="00000000" w:rsidRPr="00000000" w14:paraId="000002B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На менший поршень гідравлічної машини (див. рис.) діє сила 100 Н. Який тиск створює менший поршень на рідину? З якою силою масло діє на поршень у більшому циліндрі? Який виграш у силі дає гідравлічна машина?</w:t>
            </w:r>
          </w:p>
        </w:tc>
        <w:tc>
          <w:tcPr/>
          <w:p w:rsidR="00000000" w:rsidDel="00000000" w:rsidP="00000000" w:rsidRDefault="00000000" w:rsidRPr="00000000" w14:paraId="000002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B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Менший поршень перемістився на 20 см, на яку висоту при цьому піднявся більший поршень?</w:t>
            </w:r>
          </w:p>
        </w:tc>
        <w:tc>
          <w:tcPr/>
          <w:p w:rsidR="00000000" w:rsidDel="00000000" w:rsidP="00000000" w:rsidRDefault="00000000" w:rsidRPr="00000000" w14:paraId="000002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Чи працюватиме гідравлічна машина на Місяці? (На Місяці гравітація становить приблизно 1/6 земної). Чи буде різниця в її роботі порівняно із Землею?</w:t>
            </w:r>
          </w:p>
        </w:tc>
        <w:tc>
          <w:tcPr/>
          <w:p w:rsidR="00000000" w:rsidDel="00000000" w:rsidP="00000000" w:rsidRDefault="00000000" w:rsidRPr="00000000" w14:paraId="000002B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Наведіть приклади практичного застосування гідравлічних машин у повсякденному житті та промисловості.</w:t>
            </w:r>
          </w:p>
        </w:tc>
        <w:tc>
          <w:tcPr/>
          <w:p w:rsidR="00000000" w:rsidDel="00000000" w:rsidP="00000000" w:rsidRDefault="00000000" w:rsidRPr="00000000" w14:paraId="000002B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Сконструюйте модель гідравлічної машини, використовуючи два медичні шприци різного діаметра (без голки), прозору трубку від крапельниці та воду. Оцініть виграш у силі, який дає ваша модель.</w:t>
            </w:r>
          </w:p>
        </w:tc>
        <w:tc>
          <w:tcPr/>
          <w:p w:rsidR="00000000" w:rsidDel="00000000" w:rsidP="00000000" w:rsidRDefault="00000000" w:rsidRPr="00000000" w14:paraId="000002B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2BE">
      <w:pPr>
        <w:spacing w:line="240" w:lineRule="auto"/>
        <w:jc w:val="both"/>
        <w:rPr>
          <w:rFonts w:ascii="Times New Roman" w:cs="Times New Roman" w:eastAsia="Times New Roman" w:hAnsi="Times New Roman"/>
        </w:rPr>
      </w:pPr>
      <w:r w:rsidDel="00000000" w:rsidR="00000000" w:rsidRPr="00000000">
        <w:rPr>
          <w:rtl w:val="0"/>
        </w:rPr>
      </w:r>
    </w:p>
    <w:tbl>
      <w:tblPr>
        <w:tblStyle w:val="Table22"/>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BF">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18. Виштовхувальна сила</w:t>
            </w:r>
            <w:r w:rsidDel="00000000" w:rsidR="00000000" w:rsidRPr="00000000">
              <w:rPr>
                <w:rtl w:val="0"/>
              </w:rPr>
            </w:r>
          </w:p>
        </w:tc>
      </w:tr>
      <w:tr>
        <w:trPr>
          <w:cantSplit w:val="0"/>
          <w:tblHeader w:val="0"/>
        </w:trPr>
        <w:tc>
          <w:tcPr>
            <w:gridSpan w:val="2"/>
          </w:tcPr>
          <w:p w:rsidR="00000000" w:rsidDel="00000000" w:rsidP="00000000" w:rsidRDefault="00000000" w:rsidRPr="00000000" w14:paraId="000002C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показано тіла рівного об’єму, підвішені на пружини рівної жорсткості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1270</wp:posOffset>
                  </wp:positionV>
                  <wp:extent cx="2207895" cy="1569720"/>
                  <wp:effectExtent b="0" l="0" r="0" t="0"/>
                  <wp:wrapSquare wrapText="bothSides" distB="0" distT="0" distL="114300" distR="114300"/>
                  <wp:docPr id="39" name="image25.png"/>
                  <a:graphic>
                    <a:graphicData uri="http://schemas.openxmlformats.org/drawingml/2006/picture">
                      <pic:pic>
                        <pic:nvPicPr>
                          <pic:cNvPr id="0" name="image25.png"/>
                          <pic:cNvPicPr preferRelativeResize="0"/>
                        </pic:nvPicPr>
                        <pic:blipFill>
                          <a:blip r:embed="rId33"/>
                          <a:srcRect b="0" l="0" r="0" t="0"/>
                          <a:stretch>
                            <a:fillRect/>
                          </a:stretch>
                        </pic:blipFill>
                        <pic:spPr>
                          <a:xfrm>
                            <a:off x="0" y="0"/>
                            <a:ext cx="2207895" cy="1569720"/>
                          </a:xfrm>
                          <a:prstGeom prst="rect"/>
                          <a:ln/>
                        </pic:spPr>
                      </pic:pic>
                    </a:graphicData>
                  </a:graphic>
                </wp:anchor>
              </w:drawing>
            </w:r>
          </w:p>
        </w:tc>
      </w:tr>
      <w:tr>
        <w:trPr>
          <w:cantSplit w:val="0"/>
          <w:tblHeader w:val="0"/>
        </w:trPr>
        <w:tc>
          <w:tcPr/>
          <w:p w:rsidR="00000000" w:rsidDel="00000000" w:rsidP="00000000" w:rsidRDefault="00000000" w:rsidRPr="00000000" w14:paraId="000002C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Яка з пружин на рисунку в разі повного занурення тіл у рідину розтягнеться більше? Поясніть свою відповідь.</w:t>
            </w:r>
          </w:p>
        </w:tc>
        <w:tc>
          <w:tcPr/>
          <w:p w:rsidR="00000000" w:rsidDel="00000000" w:rsidP="00000000" w:rsidRDefault="00000000" w:rsidRPr="00000000" w14:paraId="000002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C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Зобразіть на рисунку сили, які діють на перше тіло, занурене у воду.</w:t>
            </w:r>
          </w:p>
        </w:tc>
        <w:tc>
          <w:tcPr/>
          <w:p w:rsidR="00000000" w:rsidDel="00000000" w:rsidP="00000000" w:rsidRDefault="00000000" w:rsidRPr="00000000" w14:paraId="000002C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Що є причиною виникнення виштовхувальної сили в рідині?</w:t>
            </w:r>
          </w:p>
        </w:tc>
        <w:tc>
          <w:tcPr/>
          <w:p w:rsidR="00000000" w:rsidDel="00000000" w:rsidP="00000000" w:rsidRDefault="00000000" w:rsidRPr="00000000" w14:paraId="000002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C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Обчисліть значення сили Архімеда, яка діє на тіла, за умови, що об’єм кожного тіла 50 см</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2C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Чому дорівнює вага кожного тіла, якщо їх маса 200 г?</w:t>
            </w:r>
          </w:p>
        </w:tc>
        <w:tc>
          <w:tcPr/>
          <w:p w:rsidR="00000000" w:rsidDel="00000000" w:rsidP="00000000" w:rsidRDefault="00000000" w:rsidRPr="00000000" w14:paraId="000002C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C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Як зміняться результати досліду, якщо провести його на Місяці? Поясніть свою відповідь.</w:t>
            </w:r>
          </w:p>
        </w:tc>
        <w:tc>
          <w:tcPr/>
          <w:p w:rsidR="00000000" w:rsidDel="00000000" w:rsidP="00000000" w:rsidRDefault="00000000" w:rsidRPr="00000000" w14:paraId="000002C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C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Якщо перше тіло з алюмінію, друге зі сталі, третє з латуні, чи однакова виштовхувальна сила діє на них? Поясніть свою відповідь.</w:t>
            </w:r>
          </w:p>
        </w:tc>
        <w:tc>
          <w:tcPr/>
          <w:p w:rsidR="00000000" w:rsidDel="00000000" w:rsidP="00000000" w:rsidRDefault="00000000" w:rsidRPr="00000000" w14:paraId="000002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D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Які вимірювання потрібно провести для визначення сили Архімеда експериментально?</w:t>
            </w:r>
          </w:p>
        </w:tc>
        <w:tc>
          <w:tcPr/>
          <w:p w:rsidR="00000000" w:rsidDel="00000000" w:rsidP="00000000" w:rsidRDefault="00000000" w:rsidRPr="00000000" w14:paraId="000002D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Уявіть, що тіло частково занурене в рідину. Як тоді зміниться виштовхувальна сила порівняно з повним зануренням?</w:t>
            </w:r>
          </w:p>
        </w:tc>
        <w:tc>
          <w:tcPr/>
          <w:p w:rsidR="00000000" w:rsidDel="00000000" w:rsidP="00000000" w:rsidRDefault="00000000" w:rsidRPr="00000000" w14:paraId="000002D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D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Розділіть параметри на дві групи. У першу ті, від яких залежить виштовхувальна сила, у другу – від яких ні.</w:t>
            </w:r>
          </w:p>
          <w:p w:rsidR="00000000" w:rsidDel="00000000" w:rsidP="00000000" w:rsidRDefault="00000000" w:rsidRPr="00000000" w14:paraId="000002D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Густина тіла, густина рідини, об’єм тіла, форма тіла, об’єм зануреної частини тіла, об’єм порожнини в тілі, маса тіла, глибина занурення тіла, атмосферний тиск, прискорення вільного падіння.</w:t>
            </w:r>
            <w:r w:rsidDel="00000000" w:rsidR="00000000" w:rsidRPr="00000000">
              <w:rPr>
                <w:rtl w:val="0"/>
              </w:rPr>
            </w:r>
          </w:p>
        </w:tc>
        <w:tc>
          <w:tcPr/>
          <w:p w:rsidR="00000000" w:rsidDel="00000000" w:rsidP="00000000" w:rsidRDefault="00000000" w:rsidRPr="00000000" w14:paraId="000002D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D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У вас склянка з водою, динамометр, вантаж на нитці. Як знайти об’єм тіла?</w:t>
            </w:r>
          </w:p>
        </w:tc>
        <w:tc>
          <w:tcPr/>
          <w:p w:rsidR="00000000" w:rsidDel="00000000" w:rsidP="00000000" w:rsidRDefault="00000000" w:rsidRPr="00000000" w14:paraId="000002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D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Чи завжди на тіло, занурене в рідину, діє архімедова сила?</w:t>
            </w:r>
          </w:p>
        </w:tc>
        <w:tc>
          <w:tcPr/>
          <w:p w:rsidR="00000000" w:rsidDel="00000000" w:rsidP="00000000" w:rsidRDefault="00000000" w:rsidRPr="00000000" w14:paraId="000002D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2DC">
      <w:pPr>
        <w:spacing w:line="240" w:lineRule="auto"/>
        <w:jc w:val="both"/>
        <w:rPr>
          <w:rFonts w:ascii="Times New Roman" w:cs="Times New Roman" w:eastAsia="Times New Roman" w:hAnsi="Times New Roman"/>
        </w:rPr>
      </w:pPr>
      <w:r w:rsidDel="00000000" w:rsidR="00000000" w:rsidRPr="00000000">
        <w:rPr>
          <w:rtl w:val="0"/>
        </w:rPr>
      </w:r>
    </w:p>
    <w:tbl>
      <w:tblPr>
        <w:tblStyle w:val="Table23"/>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DD">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19. Умови плавання тіл</w:t>
            </w:r>
            <w:r w:rsidDel="00000000" w:rsidR="00000000" w:rsidRPr="00000000">
              <w:rPr>
                <w:rtl w:val="0"/>
              </w:rPr>
            </w:r>
          </w:p>
        </w:tc>
      </w:tr>
      <w:tr>
        <w:trPr>
          <w:cantSplit w:val="0"/>
          <w:tblHeader w:val="0"/>
        </w:trPr>
        <w:tc>
          <w:tcPr>
            <w:gridSpan w:val="2"/>
          </w:tcPr>
          <w:p w:rsidR="00000000" w:rsidDel="00000000" w:rsidP="00000000" w:rsidRDefault="00000000" w:rsidRPr="00000000" w14:paraId="000002D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Деяке тіло, виготовлене у вигляді циліндра, плаває в рідині, як показано на рисунку </w:t>
            </w:r>
            <w:r w:rsidDel="00000000" w:rsidR="00000000" w:rsidRPr="00000000">
              <w:rPr>
                <w:rFonts w:ascii="Times New Roman" w:cs="Times New Roman" w:eastAsia="Times New Roman" w:hAnsi="Times New Roman"/>
                <w:rtl w:val="0"/>
              </w:rPr>
              <w:t xml:space="preserve">[11]</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635</wp:posOffset>
                  </wp:positionV>
                  <wp:extent cx="1586230" cy="1043940"/>
                  <wp:effectExtent b="0" l="0" r="0" t="0"/>
                  <wp:wrapSquare wrapText="bothSides" distB="0" distT="0" distL="114300" distR="114300"/>
                  <wp:docPr id="40" name="image17.png"/>
                  <a:graphic>
                    <a:graphicData uri="http://schemas.openxmlformats.org/drawingml/2006/picture">
                      <pic:pic>
                        <pic:nvPicPr>
                          <pic:cNvPr id="0" name="image17.png"/>
                          <pic:cNvPicPr preferRelativeResize="0"/>
                        </pic:nvPicPr>
                        <pic:blipFill>
                          <a:blip r:embed="rId34"/>
                          <a:srcRect b="0" l="0" r="0" t="0"/>
                          <a:stretch>
                            <a:fillRect/>
                          </a:stretch>
                        </pic:blipFill>
                        <pic:spPr>
                          <a:xfrm>
                            <a:off x="0" y="0"/>
                            <a:ext cx="1586230" cy="1043940"/>
                          </a:xfrm>
                          <a:prstGeom prst="rect"/>
                          <a:ln/>
                        </pic:spPr>
                      </pic:pic>
                    </a:graphicData>
                  </a:graphic>
                </wp:anchor>
              </w:drawing>
            </w:r>
          </w:p>
        </w:tc>
      </w:tr>
      <w:tr>
        <w:trPr>
          <w:cantSplit w:val="0"/>
          <w:tblHeader w:val="0"/>
        </w:trPr>
        <w:tc>
          <w:tcPr/>
          <w:p w:rsidR="00000000" w:rsidDel="00000000" w:rsidP="00000000" w:rsidRDefault="00000000" w:rsidRPr="00000000" w14:paraId="000002E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Визначте густину рідини, якщо густина плаваючого тіла 600 кг/м</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2E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E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Зобразіть на рисунку сили, які діють на занурене тіло. Зверніть увагу на точку прикладання сили Архімеда.</w:t>
            </w:r>
          </w:p>
        </w:tc>
        <w:tc>
          <w:tcPr/>
          <w:p w:rsidR="00000000" w:rsidDel="00000000" w:rsidP="00000000" w:rsidRDefault="00000000" w:rsidRPr="00000000" w14:paraId="000002E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E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Обчисліть, тіло якої маси можна покласти зверху на циліндр, щоб він повністю занурився в рідину. Загальний об’єм циліндра 100 см</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2E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E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Скористайтесь таблицею густин речовин у твердому стані та наведіть приклади речовин, із яких має бути виготовлено тіло, щоб плавати на поверхні цієї рідини, плавати всередині рідини, тонути.</w:t>
            </w:r>
          </w:p>
        </w:tc>
        <w:tc>
          <w:tcPr/>
          <w:p w:rsidR="00000000" w:rsidDel="00000000" w:rsidP="00000000" w:rsidRDefault="00000000" w:rsidRPr="00000000" w14:paraId="000002E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E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Проведіть експеримент (не використовуючи терези і мірний циліндр) і порівняйте густину пластиліну і води.</w:t>
            </w:r>
          </w:p>
        </w:tc>
        <w:tc>
          <w:tcPr/>
          <w:p w:rsidR="00000000" w:rsidDel="00000000" w:rsidP="00000000" w:rsidRDefault="00000000" w:rsidRPr="00000000" w14:paraId="000002E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E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За яких умов тіло з пластиліну буде плавати у воді? Перевірте припущення експериментально.</w:t>
            </w:r>
          </w:p>
        </w:tc>
        <w:tc>
          <w:tcPr/>
          <w:p w:rsidR="00000000" w:rsidDel="00000000" w:rsidP="00000000" w:rsidRDefault="00000000" w:rsidRPr="00000000" w14:paraId="000002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2E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E">
      <w:pPr>
        <w:spacing w:after="0" w:line="240" w:lineRule="auto"/>
        <w:ind w:left="709" w:firstLine="0"/>
        <w:jc w:val="center"/>
        <w:rPr/>
      </w:pPr>
      <w:r w:rsidDel="00000000" w:rsidR="00000000" w:rsidRPr="00000000">
        <w:rPr>
          <w:rFonts w:ascii="Times New Roman" w:cs="Times New Roman" w:eastAsia="Times New Roman" w:hAnsi="Times New Roman"/>
          <w:b w:val="1"/>
          <w:color w:val="729fcf"/>
          <w:rtl w:val="0"/>
        </w:rPr>
        <w:t xml:space="preserve">3.2.1 Завдання з фізики. 8 клас</w:t>
      </w:r>
      <w:r w:rsidDel="00000000" w:rsidR="00000000" w:rsidRPr="00000000">
        <w:rPr>
          <w:rtl w:val="0"/>
        </w:rPr>
      </w:r>
    </w:p>
    <w:p w:rsidR="00000000" w:rsidDel="00000000" w:rsidP="00000000" w:rsidRDefault="00000000" w:rsidRPr="00000000" w14:paraId="000002EF">
      <w:pPr>
        <w:spacing w:after="0" w:line="240" w:lineRule="auto"/>
        <w:ind w:left="709" w:firstLine="0"/>
        <w:jc w:val="center"/>
        <w:rPr>
          <w:rFonts w:ascii="Times New Roman" w:cs="Times New Roman" w:eastAsia="Times New Roman" w:hAnsi="Times New Roman"/>
          <w:b w:val="1"/>
          <w:i w:val="1"/>
          <w:color w:val="729fcf"/>
        </w:rPr>
      </w:pP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Завдання розроблені Швидкою Тетяною Миколаївною для учнів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класу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які вивчають фізику за  навчальною програмою «Фізика. 7 –9 класи» для закладів загальної середньої освіти (на основі модельної навчальної програми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«Фізика. 7 – 9 класи» для закладів загальної середньої освіти, авт. Кремінський Б.Г., Гельфгат І.М., Божинова Ф.Я., Ненашев І.Ю., Кірюхіна О. 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Завдання можна використати в освітньому процесі в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класі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 роботі за навчальними програмами «Фізика. 7 – 9 класи», розробленими на основі модельних навчальних програм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«Фізика. 7 – 9 класи» для закладів загальної середньої освіти (авт. Максимович З.Ю., Білик М.М., Варениця Л.В., Коваль Г.С., Микитеєк О.М., Ординович М.Б., Созанський А.В., Шевців В.Ф.)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«Фізика. 7 – 9 класи» для закладів загальної середньої освіти (авт. Головко М.В., Засєкін Д.О., Засєкіна Т.М., Крячко І.П., Ляшенко О.І., Мацюк В.М., МельникЮ.С.,  Непорожня Л.В., Сіпій В.В.).</w:t>
      </w:r>
      <w:r w:rsidDel="00000000" w:rsidR="00000000" w:rsidRPr="00000000">
        <w:rPr>
          <w:rtl w:val="0"/>
        </w:rPr>
      </w:r>
    </w:p>
    <w:p w:rsidR="00000000" w:rsidDel="00000000" w:rsidP="00000000" w:rsidRDefault="00000000" w:rsidRPr="00000000" w14:paraId="000002F2">
      <w:pPr>
        <w:spacing w:after="0" w:line="240" w:lineRule="auto"/>
        <w:ind w:left="709" w:firstLine="0"/>
        <w:jc w:val="center"/>
        <w:rPr>
          <w:b w:val="1"/>
          <w:i w:val="1"/>
          <w:color w:val="729fcf"/>
        </w:rPr>
      </w:pPr>
      <w:r w:rsidDel="00000000" w:rsidR="00000000" w:rsidRPr="00000000">
        <w:rPr>
          <w:rtl w:val="0"/>
        </w:rPr>
      </w:r>
    </w:p>
    <w:tbl>
      <w:tblPr>
        <w:tblStyle w:val="Table24"/>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2F3">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1. Похила площина</w:t>
            </w:r>
            <w:r w:rsidDel="00000000" w:rsidR="00000000" w:rsidRPr="00000000">
              <w:rPr>
                <w:rtl w:val="0"/>
              </w:rPr>
            </w:r>
          </w:p>
        </w:tc>
      </w:tr>
      <w:tr>
        <w:trPr>
          <w:cantSplit w:val="0"/>
          <w:tblHeader w:val="0"/>
        </w:trPr>
        <w:tc>
          <w:tcPr>
            <w:gridSpan w:val="2"/>
          </w:tcPr>
          <w:p w:rsidR="00000000" w:rsidDel="00000000" w:rsidP="00000000" w:rsidRDefault="00000000" w:rsidRPr="00000000" w14:paraId="000002F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малюнку зображено похилу площину.</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635</wp:posOffset>
                  </wp:positionV>
                  <wp:extent cx="3353435" cy="1348740"/>
                  <wp:effectExtent b="0" l="0" r="0" t="0"/>
                  <wp:wrapSquare wrapText="bothSides" distB="0" distT="0" distL="114300" distR="114300"/>
                  <wp:docPr id="41" name="image9.jpg"/>
                  <a:graphic>
                    <a:graphicData uri="http://schemas.openxmlformats.org/drawingml/2006/picture">
                      <pic:pic>
                        <pic:nvPicPr>
                          <pic:cNvPr id="0" name="image9.jpg"/>
                          <pic:cNvPicPr preferRelativeResize="0"/>
                        </pic:nvPicPr>
                        <pic:blipFill>
                          <a:blip r:embed="rId35"/>
                          <a:srcRect b="8460" l="0" r="0" t="7345"/>
                          <a:stretch>
                            <a:fillRect/>
                          </a:stretch>
                        </pic:blipFill>
                        <pic:spPr>
                          <a:xfrm>
                            <a:off x="0" y="0"/>
                            <a:ext cx="3353435" cy="1348740"/>
                          </a:xfrm>
                          <a:prstGeom prst="rect"/>
                          <a:ln/>
                        </pic:spPr>
                      </pic:pic>
                    </a:graphicData>
                  </a:graphic>
                </wp:anchor>
              </w:drawing>
            </w:r>
          </w:p>
        </w:tc>
      </w:tr>
      <w:tr>
        <w:trPr>
          <w:cantSplit w:val="0"/>
          <w:tblHeader w:val="0"/>
        </w:trPr>
        <w:tc>
          <w:tcPr/>
          <w:p w:rsidR="00000000" w:rsidDel="00000000" w:rsidP="00000000" w:rsidRDefault="00000000" w:rsidRPr="00000000" w14:paraId="000002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Чому похила площина є одним із "простих механізмів"?</w:t>
            </w:r>
          </w:p>
        </w:tc>
        <w:tc>
          <w:tcPr/>
          <w:p w:rsidR="00000000" w:rsidDel="00000000" w:rsidP="00000000" w:rsidRDefault="00000000" w:rsidRPr="00000000" w14:paraId="000002F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2F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Визначте висоту похилої площини, довжину (на рис. сантиметрова лінійка).</w:t>
            </w:r>
          </w:p>
        </w:tc>
        <w:tc>
          <w:tcPr/>
          <w:p w:rsidR="00000000" w:rsidDel="00000000" w:rsidP="00000000" w:rsidRDefault="00000000" w:rsidRPr="00000000" w14:paraId="000002F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2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Який виграш у силі дає ця похила площина?</w:t>
            </w:r>
          </w:p>
        </w:tc>
        <w:tc>
          <w:tcPr/>
          <w:p w:rsidR="00000000" w:rsidDel="00000000" w:rsidP="00000000" w:rsidRDefault="00000000" w:rsidRPr="00000000" w14:paraId="000002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F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Чи можна за допомогою похилої площини іншого розміру отримати такий виграш у силі?</w:t>
            </w:r>
          </w:p>
        </w:tc>
        <w:tc>
          <w:tcPr/>
          <w:p w:rsidR="00000000" w:rsidDel="00000000" w:rsidP="00000000" w:rsidRDefault="00000000" w:rsidRPr="00000000" w14:paraId="000002F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2F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Яку силу необхідно прикласти до тіла масою 100 г, щоб підняти його на висоту похилої площини? Яку силу необхідно прикласти для рівномірного руху цього тіла вздовж похилої площини?</w:t>
            </w:r>
          </w:p>
        </w:tc>
        <w:tc>
          <w:tcPr/>
          <w:p w:rsidR="00000000" w:rsidDel="00000000" w:rsidP="00000000" w:rsidRDefault="00000000" w:rsidRPr="00000000" w14:paraId="0000030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У вас є динамометр, трибометр і транспортир. Дослідіть, як зміна кута нахилу похилої площини впливає на виграш у силі та необхідну силу для переміщення вантажу. Побудуйте графік залежності сили від кута нахилу.</w:t>
            </w:r>
          </w:p>
        </w:tc>
        <w:tc>
          <w:tcPr/>
          <w:p w:rsidR="00000000" w:rsidDel="00000000" w:rsidP="00000000" w:rsidRDefault="00000000" w:rsidRPr="00000000" w14:paraId="000003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ГР1,2</w:t>
            </w:r>
          </w:p>
        </w:tc>
      </w:tr>
      <w:tr>
        <w:trPr>
          <w:cantSplit w:val="0"/>
          <w:tblHeader w:val="0"/>
        </w:trPr>
        <w:tc>
          <w:tcPr/>
          <w:p w:rsidR="00000000" w:rsidDel="00000000" w:rsidP="00000000" w:rsidRDefault="00000000" w:rsidRPr="00000000" w14:paraId="000003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У вас є динамометр, трибометр, наждачний папір, гумова стрічка. Дослідіть вплив різних поверхонь (дерева, наждачного паперу, гуми) на силу, необхідну для переміщення вантажу по похилій площині.</w:t>
            </w:r>
          </w:p>
        </w:tc>
        <w:tc>
          <w:tcPr/>
          <w:p w:rsidR="00000000" w:rsidDel="00000000" w:rsidP="00000000" w:rsidRDefault="00000000" w:rsidRPr="00000000" w14:paraId="000003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0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Наведіть приклади використання похилої площини в повсякденному житті та техніці.</w:t>
            </w:r>
          </w:p>
        </w:tc>
        <w:tc>
          <w:tcPr/>
          <w:p w:rsidR="00000000" w:rsidDel="00000000" w:rsidP="00000000" w:rsidRDefault="00000000" w:rsidRPr="00000000" w14:paraId="000003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Дослідіть, як похила площина використовувалася в давнину.</w:t>
            </w:r>
          </w:p>
        </w:tc>
        <w:tc>
          <w:tcPr/>
          <w:p w:rsidR="00000000" w:rsidDel="00000000" w:rsidP="00000000" w:rsidRDefault="00000000" w:rsidRPr="00000000" w14:paraId="000003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309">
      <w:pPr>
        <w:spacing w:line="240" w:lineRule="auto"/>
        <w:jc w:val="both"/>
        <w:rPr>
          <w:rFonts w:ascii="Times New Roman" w:cs="Times New Roman" w:eastAsia="Times New Roman" w:hAnsi="Times New Roman"/>
        </w:rPr>
      </w:pPr>
      <w:r w:rsidDel="00000000" w:rsidR="00000000" w:rsidRPr="00000000">
        <w:rPr>
          <w:rtl w:val="0"/>
        </w:rPr>
      </w:r>
    </w:p>
    <w:tbl>
      <w:tblPr>
        <w:tblStyle w:val="Table25"/>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30A">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2. Важіль</w:t>
            </w:r>
            <w:r w:rsidDel="00000000" w:rsidR="00000000" w:rsidRPr="00000000">
              <w:rPr>
                <w:rtl w:val="0"/>
              </w:rPr>
            </w:r>
          </w:p>
        </w:tc>
      </w:tr>
      <w:tr>
        <w:trPr>
          <w:cantSplit w:val="0"/>
          <w:tblHeader w:val="0"/>
        </w:trPr>
        <w:tc>
          <w:tcPr>
            <w:gridSpan w:val="2"/>
          </w:tcPr>
          <w:p w:rsidR="00000000" w:rsidDel="00000000" w:rsidP="00000000" w:rsidRDefault="00000000" w:rsidRPr="00000000" w14:paraId="0000030C">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Людина тримає відро за допомогою важеля</w:t>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635</wp:posOffset>
                  </wp:positionV>
                  <wp:extent cx="2255520" cy="1278890"/>
                  <wp:effectExtent b="0" l="0" r="0" t="0"/>
                  <wp:wrapSquare wrapText="bothSides" distB="0" distT="0" distL="114300" distR="114300"/>
                  <wp:docPr id="52" name="image8.png"/>
                  <a:graphic>
                    <a:graphicData uri="http://schemas.openxmlformats.org/drawingml/2006/picture">
                      <pic:pic>
                        <pic:nvPicPr>
                          <pic:cNvPr id="0" name="image8.png"/>
                          <pic:cNvPicPr preferRelativeResize="0"/>
                        </pic:nvPicPr>
                        <pic:blipFill>
                          <a:blip r:embed="rId36"/>
                          <a:srcRect b="0" l="0" r="0" t="0"/>
                          <a:stretch>
                            <a:fillRect/>
                          </a:stretch>
                        </pic:blipFill>
                        <pic:spPr>
                          <a:xfrm>
                            <a:off x="0" y="0"/>
                            <a:ext cx="2255520" cy="1278890"/>
                          </a:xfrm>
                          <a:prstGeom prst="rect"/>
                          <a:ln/>
                        </pic:spPr>
                      </pic:pic>
                    </a:graphicData>
                  </a:graphic>
                </wp:anchor>
              </w:drawing>
            </w:r>
          </w:p>
          <w:p w:rsidR="00000000" w:rsidDel="00000000" w:rsidP="00000000" w:rsidRDefault="00000000" w:rsidRPr="00000000" w14:paraId="0000030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(див. рис.)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3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Що таке важіль?</w:t>
            </w:r>
          </w:p>
        </w:tc>
        <w:tc>
          <w:tcPr/>
          <w:p w:rsidR="00000000" w:rsidDel="00000000" w:rsidP="00000000" w:rsidRDefault="00000000" w:rsidRPr="00000000" w14:paraId="000003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Яка точка є точкою опори важеля? Який відрізок є плечем сили </w:t>
            </w:r>
            <w:r w:rsidDel="00000000" w:rsidR="00000000" w:rsidRPr="00000000">
              <w:rPr>
                <w:rFonts w:ascii="Times New Roman" w:cs="Times New Roman" w:eastAsia="Times New Roman" w:hAnsi="Times New Roman"/>
                <w:i w:val="1"/>
                <w:rtl w:val="0"/>
              </w:rPr>
              <w:t xml:space="preserve">F</w:t>
            </w:r>
            <w:r w:rsidDel="00000000" w:rsidR="00000000" w:rsidRPr="00000000">
              <w:rPr>
                <w:rFonts w:ascii="Times New Roman" w:cs="Times New Roman" w:eastAsia="Times New Roman" w:hAnsi="Times New Roman"/>
                <w:rtl w:val="0"/>
              </w:rPr>
              <w:t xml:space="preserve">? Який відрізок є плечем сили </w:t>
            </w:r>
            <w:r w:rsidDel="00000000" w:rsidR="00000000" w:rsidRPr="00000000">
              <w:rPr>
                <w:rFonts w:ascii="Times New Roman" w:cs="Times New Roman" w:eastAsia="Times New Roman" w:hAnsi="Times New Roman"/>
                <w:i w:val="1"/>
                <w:rtl w:val="0"/>
              </w:rPr>
              <w:t xml:space="preserve">Р</w:t>
            </w:r>
            <w:r w:rsidDel="00000000" w:rsidR="00000000" w:rsidRPr="00000000">
              <w:rPr>
                <w:rFonts w:ascii="Times New Roman" w:cs="Times New Roman" w:eastAsia="Times New Roman" w:hAnsi="Times New Roman"/>
                <w:rtl w:val="0"/>
              </w:rPr>
              <w:t xml:space="preserve">? Чому дорівнюють плечі сил, якщо 1 клітинка відповідає 10 см?</w:t>
            </w:r>
          </w:p>
        </w:tc>
        <w:tc>
          <w:tcPr/>
          <w:p w:rsidR="00000000" w:rsidDel="00000000" w:rsidP="00000000" w:rsidRDefault="00000000" w:rsidRPr="00000000" w14:paraId="000003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Який виграш у силі дає цей важіль? Якими мають бути плечі важеля, щоб він не давав виграшу в силі?</w:t>
            </w:r>
          </w:p>
        </w:tc>
        <w:tc>
          <w:tcPr/>
          <w:p w:rsidR="00000000" w:rsidDel="00000000" w:rsidP="00000000" w:rsidRDefault="00000000" w:rsidRPr="00000000" w14:paraId="000003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Зобразіть схематично важіль, що дає виграш у силі в 4 рази. На яке його плече потрібно підвісити відро, а яке необхідно тримати?</w:t>
            </w:r>
          </w:p>
        </w:tc>
        <w:tc>
          <w:tcPr/>
          <w:p w:rsidR="00000000" w:rsidDel="00000000" w:rsidP="00000000" w:rsidRDefault="00000000" w:rsidRPr="00000000" w14:paraId="000003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Визначте силу, яку людина прикладає до важеля, якщо маса відра 9 кг.</w:t>
            </w:r>
          </w:p>
        </w:tc>
        <w:tc>
          <w:tcPr/>
          <w:p w:rsidR="00000000" w:rsidDel="00000000" w:rsidP="00000000" w:rsidRDefault="00000000" w:rsidRPr="00000000" w14:paraId="000003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Яка сила діє на точку опори важеля? У якому напрямку вона направлена?</w:t>
            </w:r>
          </w:p>
        </w:tc>
        <w:tc>
          <w:tcPr/>
          <w:p w:rsidR="00000000" w:rsidDel="00000000" w:rsidP="00000000" w:rsidRDefault="00000000" w:rsidRPr="00000000" w14:paraId="000003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Якщо важіль має власну масу, як це вплине на силу, яку прикладає людина?</w:t>
            </w:r>
          </w:p>
        </w:tc>
        <w:tc>
          <w:tcPr/>
          <w:p w:rsidR="00000000" w:rsidDel="00000000" w:rsidP="00000000" w:rsidRDefault="00000000" w:rsidRPr="00000000" w14:paraId="000003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Обчисліть моменти сил </w:t>
            </w:r>
            <w:r w:rsidDel="00000000" w:rsidR="00000000" w:rsidRPr="00000000">
              <w:rPr>
                <w:rFonts w:ascii="Times New Roman" w:cs="Times New Roman" w:eastAsia="Times New Roman" w:hAnsi="Times New Roman"/>
                <w:i w:val="1"/>
                <w:rtl w:val="0"/>
              </w:rPr>
              <w:t xml:space="preserve">F</w:t>
            </w:r>
            <w:r w:rsidDel="00000000" w:rsidR="00000000" w:rsidRPr="00000000">
              <w:rPr>
                <w:rFonts w:ascii="Times New Roman" w:cs="Times New Roman" w:eastAsia="Times New Roman" w:hAnsi="Times New Roman"/>
                <w:rtl w:val="0"/>
              </w:rPr>
              <w:t xml:space="preserve"> та </w:t>
            </w:r>
            <w:r w:rsidDel="00000000" w:rsidR="00000000" w:rsidRPr="00000000">
              <w:rPr>
                <w:rFonts w:ascii="Times New Roman" w:cs="Times New Roman" w:eastAsia="Times New Roman" w:hAnsi="Times New Roman"/>
                <w:i w:val="1"/>
                <w:rtl w:val="0"/>
              </w:rPr>
              <w:t xml:space="preserve">Р</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3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У вас є важіль-лінійка довжиною 50 см, тягарець масою 50 г і тіло невідомої маси. Експериментально визначте масу тіла. Перевірте результат зважуванням.</w:t>
            </w:r>
          </w:p>
        </w:tc>
        <w:tc>
          <w:tcPr/>
          <w:p w:rsidR="00000000" w:rsidDel="00000000" w:rsidP="00000000" w:rsidRDefault="00000000" w:rsidRPr="00000000" w14:paraId="000003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rHeight w:val="1038" w:hRule="atLeast"/>
          <w:tblHeader w:val="0"/>
        </w:trPr>
        <w:tc>
          <w:tcPr/>
          <w:p w:rsidR="00000000" w:rsidDel="00000000" w:rsidP="00000000" w:rsidRDefault="00000000" w:rsidRPr="00000000" w14:paraId="000003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Зберіть просту модель важеля (лінійка, олівець як точка опори, однакові гумки для стирання як вантажі). Дослідіть, як змінюється умова рівноваги при зміні мас вантажів або їхнього розташування відносно точки опори.</w:t>
            </w:r>
          </w:p>
        </w:tc>
        <w:tc>
          <w:tcPr/>
          <w:p w:rsidR="00000000" w:rsidDel="00000000" w:rsidP="00000000" w:rsidRDefault="00000000" w:rsidRPr="00000000" w14:paraId="000003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323">
      <w:pPr>
        <w:spacing w:line="240" w:lineRule="auto"/>
        <w:jc w:val="both"/>
        <w:rPr>
          <w:rFonts w:ascii="Times New Roman" w:cs="Times New Roman" w:eastAsia="Times New Roman" w:hAnsi="Times New Roman"/>
        </w:rPr>
      </w:pPr>
      <w:r w:rsidDel="00000000" w:rsidR="00000000" w:rsidRPr="00000000">
        <w:rPr>
          <w:rtl w:val="0"/>
        </w:rPr>
      </w:r>
    </w:p>
    <w:tbl>
      <w:tblPr>
        <w:tblStyle w:val="Table26"/>
        <w:tblW w:w="9679.0" w:type="dxa"/>
        <w:jc w:val="left"/>
        <w:tblInd w:w="-115.0" w:type="dxa"/>
        <w:tblLayout w:type="fixed"/>
        <w:tblLook w:val="0400"/>
      </w:tblPr>
      <w:tblGrid>
        <w:gridCol w:w="8895"/>
        <w:gridCol w:w="784"/>
        <w:tblGridChange w:id="0">
          <w:tblGrid>
            <w:gridCol w:w="8895"/>
            <w:gridCol w:w="784"/>
          </w:tblGrid>
        </w:tblGridChange>
      </w:tblGrid>
      <w:tr>
        <w:trPr>
          <w:cantSplit w:val="0"/>
          <w:trHeight w:val="386" w:hRule="atLeast"/>
          <w:tblHeader w:val="0"/>
        </w:trPr>
        <w:tc>
          <w:tcPr>
            <w:gridSpan w:val="2"/>
          </w:tcPr>
          <w:p w:rsidR="00000000" w:rsidDel="00000000" w:rsidP="00000000" w:rsidRDefault="00000000" w:rsidRPr="00000000" w14:paraId="00000324">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3. Блоки</w:t>
            </w:r>
            <w:r w:rsidDel="00000000" w:rsidR="00000000" w:rsidRPr="00000000">
              <w:rPr>
                <w:rtl w:val="0"/>
              </w:rPr>
            </w:r>
          </w:p>
        </w:tc>
      </w:tr>
      <w:tr>
        <w:trPr>
          <w:cantSplit w:val="0"/>
          <w:tblHeader w:val="0"/>
        </w:trPr>
        <w:tc>
          <w:tcPr>
            <w:gridSpan w:val="2"/>
          </w:tcPr>
          <w:p w:rsidR="00000000" w:rsidDel="00000000" w:rsidP="00000000" w:rsidRDefault="00000000" w:rsidRPr="00000000" w14:paraId="000003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Тягарець рівномірно піднімають за допомогою системи блоків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2540</wp:posOffset>
                  </wp:positionV>
                  <wp:extent cx="1470660" cy="1691640"/>
                  <wp:effectExtent b="0" l="0" r="0" t="0"/>
                  <wp:wrapSquare wrapText="bothSides" distB="0" distT="0" distL="114300" distR="114300"/>
                  <wp:docPr id="48" name="image11.png"/>
                  <a:graphic>
                    <a:graphicData uri="http://schemas.openxmlformats.org/drawingml/2006/picture">
                      <pic:pic>
                        <pic:nvPicPr>
                          <pic:cNvPr id="0" name="image11.png"/>
                          <pic:cNvPicPr preferRelativeResize="0"/>
                        </pic:nvPicPr>
                        <pic:blipFill>
                          <a:blip r:embed="rId37"/>
                          <a:srcRect b="0" l="0" r="0" t="0"/>
                          <a:stretch>
                            <a:fillRect/>
                          </a:stretch>
                        </pic:blipFill>
                        <pic:spPr>
                          <a:xfrm>
                            <a:off x="0" y="0"/>
                            <a:ext cx="1470660" cy="1691640"/>
                          </a:xfrm>
                          <a:prstGeom prst="rect"/>
                          <a:ln/>
                        </pic:spPr>
                      </pic:pic>
                    </a:graphicData>
                  </a:graphic>
                </wp:anchor>
              </w:drawing>
            </w:r>
          </w:p>
        </w:tc>
      </w:tr>
      <w:tr>
        <w:trPr>
          <w:cantSplit w:val="0"/>
          <w:tblHeader w:val="0"/>
        </w:trPr>
        <w:tc>
          <w:tcPr/>
          <w:p w:rsidR="00000000" w:rsidDel="00000000" w:rsidP="00000000" w:rsidRDefault="00000000" w:rsidRPr="00000000" w14:paraId="000003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Назвіть блоки, зображені на рисунку. Яку роль у системі відіграє рухомий блок, яку нерухомий? Який виграш у силі дасть дана система?</w:t>
            </w:r>
          </w:p>
        </w:tc>
        <w:tc>
          <w:tcPr/>
          <w:p w:rsidR="00000000" w:rsidDel="00000000" w:rsidP="00000000" w:rsidRDefault="00000000" w:rsidRPr="00000000" w14:paraId="000003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Покажіть на рисунку всі сили, які діють на рухомий блок із вантажем.</w:t>
            </w:r>
          </w:p>
        </w:tc>
        <w:tc>
          <w:tcPr/>
          <w:p w:rsidR="00000000" w:rsidDel="00000000" w:rsidP="00000000" w:rsidRDefault="00000000" w:rsidRPr="00000000" w14:paraId="0000032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ГР2,3</w:t>
            </w:r>
          </w:p>
        </w:tc>
      </w:tr>
      <w:tr>
        <w:trPr>
          <w:cantSplit w:val="0"/>
          <w:tblHeader w:val="0"/>
        </w:trPr>
        <w:tc>
          <w:tcPr/>
          <w:p w:rsidR="00000000" w:rsidDel="00000000" w:rsidP="00000000" w:rsidRDefault="00000000" w:rsidRPr="00000000" w14:paraId="0000032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Яким буде натяг мотузки, що йде від вантажу до рухомого блока? Яким буде натяг мотузки, що йде від рухомого блока через нерухомий блок до точки прикладання сили </w:t>
            </w:r>
            <w:r w:rsidDel="00000000" w:rsidR="00000000" w:rsidRPr="00000000">
              <w:rPr>
                <w:rFonts w:ascii="Times New Roman" w:cs="Times New Roman" w:eastAsia="Times New Roman" w:hAnsi="Times New Roman"/>
                <w:i w:val="1"/>
                <w:rtl w:val="0"/>
              </w:rPr>
              <w:t xml:space="preserve">F</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32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Яку силу треба прикласти, щоб підняти вантаж масою 78 кг за допомогою даної системи блоків?</w:t>
            </w:r>
          </w:p>
        </w:tc>
        <w:tc>
          <w:tcPr/>
          <w:p w:rsidR="00000000" w:rsidDel="00000000" w:rsidP="00000000" w:rsidRDefault="00000000" w:rsidRPr="00000000" w14:paraId="000003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Як зміниться сила, якщо вантаж буде повністю занурений у воду? Обчисліть її значення за умови, що тіло виготовлено зі свинцю.</w:t>
            </w:r>
          </w:p>
        </w:tc>
        <w:tc>
          <w:tcPr/>
          <w:p w:rsidR="00000000" w:rsidDel="00000000" w:rsidP="00000000" w:rsidRDefault="00000000" w:rsidRPr="00000000" w14:paraId="0000033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3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Як зміниться сила F, якщо врахувати масу рухомого блока? Обчисліть її для випадку, коли маса рухомого блока становить 5 кг.</w:t>
            </w:r>
          </w:p>
        </w:tc>
        <w:tc>
          <w:tcPr/>
          <w:p w:rsidR="00000000" w:rsidDel="00000000" w:rsidP="00000000" w:rsidRDefault="00000000" w:rsidRPr="00000000" w14:paraId="0000033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Як зміниться відповідь, якщо заіржавіє вісь рухомого блока? нерухомого?</w:t>
            </w:r>
          </w:p>
        </w:tc>
        <w:tc>
          <w:tcPr/>
          <w:p w:rsidR="00000000" w:rsidDel="00000000" w:rsidP="00000000" w:rsidRDefault="00000000" w:rsidRPr="00000000" w14:paraId="0000033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Як зміниться відповідь,  якщо зміниться напрямок дії сили </w:t>
            </w:r>
            <w:r w:rsidDel="00000000" w:rsidR="00000000" w:rsidRPr="00000000">
              <w:rPr>
                <w:rFonts w:ascii="Times New Roman" w:cs="Times New Roman" w:eastAsia="Times New Roman" w:hAnsi="Times New Roman"/>
                <w:i w:val="1"/>
                <w:rtl w:val="0"/>
              </w:rPr>
              <w:t xml:space="preserve">F</w:t>
            </w:r>
            <w:r w:rsidDel="00000000" w:rsidR="00000000" w:rsidRPr="00000000">
              <w:rPr>
                <w:rFonts w:ascii="Times New Roman" w:cs="Times New Roman" w:eastAsia="Times New Roman" w:hAnsi="Times New Roman"/>
                <w:rtl w:val="0"/>
              </w:rPr>
              <w:t xml:space="preserve"> і вона буде діяти  горизонтально  праворуч?</w:t>
            </w:r>
          </w:p>
        </w:tc>
        <w:tc>
          <w:tcPr/>
          <w:p w:rsidR="00000000" w:rsidDel="00000000" w:rsidP="00000000" w:rsidRDefault="00000000" w:rsidRPr="00000000" w14:paraId="0000033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3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На яку відстань потрібно потягнути вільний кінець мотузки, щоб підняти вантаж на висоту </w:t>
            </w:r>
            <w:r w:rsidDel="00000000" w:rsidR="00000000" w:rsidRPr="00000000">
              <w:rPr>
                <w:rFonts w:ascii="Times New Roman" w:cs="Times New Roman" w:eastAsia="Times New Roman" w:hAnsi="Times New Roman"/>
                <w:i w:val="1"/>
                <w:rtl w:val="0"/>
              </w:rPr>
              <w:t xml:space="preserve">h</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33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Де можна застосувати таке поєднання блоків? Які межі застосування систем блоків?</w:t>
            </w:r>
          </w:p>
        </w:tc>
        <w:tc>
          <w:tcPr/>
          <w:p w:rsidR="00000000" w:rsidDel="00000000" w:rsidP="00000000" w:rsidRDefault="00000000" w:rsidRPr="00000000" w14:paraId="0000033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33C">
      <w:pPr>
        <w:spacing w:line="240" w:lineRule="auto"/>
        <w:jc w:val="both"/>
        <w:rPr>
          <w:rFonts w:ascii="Times New Roman" w:cs="Times New Roman" w:eastAsia="Times New Roman" w:hAnsi="Times New Roman"/>
        </w:rPr>
      </w:pPr>
      <w:r w:rsidDel="00000000" w:rsidR="00000000" w:rsidRPr="00000000">
        <w:rPr>
          <w:rtl w:val="0"/>
        </w:rPr>
      </w:r>
    </w:p>
    <w:tbl>
      <w:tblPr>
        <w:tblStyle w:val="Table27"/>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33D">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4. Механічна робота</w:t>
            </w:r>
            <w:r w:rsidDel="00000000" w:rsidR="00000000" w:rsidRPr="00000000">
              <w:rPr>
                <w:rtl w:val="0"/>
              </w:rPr>
            </w:r>
          </w:p>
        </w:tc>
      </w:tr>
      <w:tr>
        <w:trPr>
          <w:cantSplit w:val="0"/>
          <w:tblHeader w:val="0"/>
        </w:trPr>
        <w:tc>
          <w:tcPr>
            <w:gridSpan w:val="2"/>
          </w:tcPr>
          <w:p w:rsidR="00000000" w:rsidDel="00000000" w:rsidP="00000000" w:rsidRDefault="00000000" w:rsidRPr="00000000" w14:paraId="000003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показано автомобіль, який рівномірно рухається </w:t>
            </w:r>
            <w:r w:rsidDel="00000000" w:rsidR="00000000" w:rsidRPr="00000000">
              <w:rPr>
                <w:rFonts w:ascii="Times New Roman" w:cs="Times New Roman" w:eastAsia="Times New Roman" w:hAnsi="Times New Roman"/>
                <w:rtl w:val="0"/>
              </w:rPr>
              <w:t xml:space="preserve">[9]</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143510</wp:posOffset>
                  </wp:positionH>
                  <wp:positionV relativeFrom="paragraph">
                    <wp:posOffset>635</wp:posOffset>
                  </wp:positionV>
                  <wp:extent cx="5608320" cy="1308100"/>
                  <wp:effectExtent b="0" l="0" r="0" t="0"/>
                  <wp:wrapTopAndBottom distB="0" distT="0"/>
                  <wp:docPr id="42" name="image28.png"/>
                  <a:graphic>
                    <a:graphicData uri="http://schemas.openxmlformats.org/drawingml/2006/picture">
                      <pic:pic>
                        <pic:nvPicPr>
                          <pic:cNvPr id="0" name="image28.png"/>
                          <pic:cNvPicPr preferRelativeResize="0"/>
                        </pic:nvPicPr>
                        <pic:blipFill>
                          <a:blip r:embed="rId38"/>
                          <a:srcRect b="0" l="0" r="0" t="0"/>
                          <a:stretch>
                            <a:fillRect/>
                          </a:stretch>
                        </pic:blipFill>
                        <pic:spPr>
                          <a:xfrm>
                            <a:off x="0" y="0"/>
                            <a:ext cx="5608320" cy="1308100"/>
                          </a:xfrm>
                          <a:prstGeom prst="rect"/>
                          <a:ln/>
                        </pic:spPr>
                      </pic:pic>
                    </a:graphicData>
                  </a:graphic>
                </wp:anchor>
              </w:drawing>
            </w:r>
          </w:p>
        </w:tc>
      </w:tr>
      <w:tr>
        <w:trPr>
          <w:cantSplit w:val="0"/>
          <w:tblHeader w:val="0"/>
        </w:trPr>
        <w:tc>
          <w:tcPr/>
          <w:p w:rsidR="00000000" w:rsidDel="00000000" w:rsidP="00000000" w:rsidRDefault="00000000" w:rsidRPr="00000000" w14:paraId="0000034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Опишіть механічну роботу за загальним планом характеристики фізичної величини: визначення, властивість, яку характеризує фізична величина, символ, формула, одиниці вимірювання, способи вимірювання.</w:t>
            </w:r>
          </w:p>
        </w:tc>
        <w:tc>
          <w:tcPr/>
          <w:p w:rsidR="00000000" w:rsidDel="00000000" w:rsidP="00000000" w:rsidRDefault="00000000" w:rsidRPr="00000000" w14:paraId="0000034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4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Установіть відповідність сили, яка діє на автомобіль і роботу цієї сили.</w:t>
            </w:r>
          </w:p>
          <w:tbl>
            <w:tblPr>
              <w:tblStyle w:val="Table28"/>
              <w:tblW w:w="5274.000000000001" w:type="dxa"/>
              <w:jc w:val="left"/>
              <w:tblLayout w:type="fixed"/>
              <w:tblLook w:val="0400"/>
            </w:tblPr>
            <w:tblGrid>
              <w:gridCol w:w="2153"/>
              <w:gridCol w:w="3121"/>
              <w:tblGridChange w:id="0">
                <w:tblGrid>
                  <w:gridCol w:w="2153"/>
                  <w:gridCol w:w="3121"/>
                </w:tblGrid>
              </w:tblGridChange>
            </w:tblGrid>
            <w:tr>
              <w:trPr>
                <w:cantSplit w:val="0"/>
                <w:tblHeader w:val="0"/>
              </w:trPr>
              <w:tc>
                <w:tcPr/>
                <w:p w:rsidR="00000000" w:rsidDel="00000000" w:rsidP="00000000" w:rsidRDefault="00000000" w:rsidRPr="00000000" w14:paraId="000003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А.</w:t>
                  </w:r>
                  <w:r w:rsidDel="00000000" w:rsidR="00000000" w:rsidRPr="00000000">
                    <w:rPr>
                      <w:rFonts w:ascii="Times New Roman" w:cs="Times New Roman" w:eastAsia="Times New Roman" w:hAnsi="Times New Roman"/>
                      <w:rtl w:val="0"/>
                    </w:rPr>
                    <w:t xml:space="preserve"> сила на рис. </w:t>
                  </w:r>
                  <w:r w:rsidDel="00000000" w:rsidR="00000000" w:rsidRPr="00000000">
                    <w:rPr>
                      <w:rFonts w:ascii="Times New Roman" w:cs="Times New Roman" w:eastAsia="Times New Roman" w:hAnsi="Times New Roman"/>
                      <w:i w:val="1"/>
                      <w:rtl w:val="0"/>
                    </w:rPr>
                    <w:t xml:space="preserve">а</w:t>
                  </w:r>
                  <w:r w:rsidDel="00000000" w:rsidR="00000000" w:rsidRPr="00000000">
                    <w:rPr>
                      <w:rtl w:val="0"/>
                    </w:rPr>
                  </w:r>
                </w:p>
              </w:tc>
              <w:tc>
                <w:tcPr/>
                <w:p w:rsidR="00000000" w:rsidDel="00000000" w:rsidP="00000000" w:rsidRDefault="00000000" w:rsidRPr="00000000" w14:paraId="000003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rtl w:val="0"/>
                    </w:rPr>
                    <w:t xml:space="preserve"> робота сили від’ємна</w:t>
                  </w:r>
                </w:p>
              </w:tc>
            </w:tr>
            <w:tr>
              <w:trPr>
                <w:cantSplit w:val="0"/>
                <w:tblHeader w:val="0"/>
              </w:trPr>
              <w:tc>
                <w:tcPr/>
                <w:p w:rsidR="00000000" w:rsidDel="00000000" w:rsidP="00000000" w:rsidRDefault="00000000" w:rsidRPr="00000000" w14:paraId="000003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Б.</w:t>
                  </w:r>
                  <w:r w:rsidDel="00000000" w:rsidR="00000000" w:rsidRPr="00000000">
                    <w:rPr>
                      <w:rFonts w:ascii="Times New Roman" w:cs="Times New Roman" w:eastAsia="Times New Roman" w:hAnsi="Times New Roman"/>
                      <w:rtl w:val="0"/>
                    </w:rPr>
                    <w:t xml:space="preserve"> сила на рис. </w:t>
                  </w:r>
                  <w:r w:rsidDel="00000000" w:rsidR="00000000" w:rsidRPr="00000000">
                    <w:rPr>
                      <w:rFonts w:ascii="Times New Roman" w:cs="Times New Roman" w:eastAsia="Times New Roman" w:hAnsi="Times New Roman"/>
                      <w:i w:val="1"/>
                      <w:rtl w:val="0"/>
                    </w:rPr>
                    <w:t xml:space="preserve">б</w:t>
                  </w:r>
                  <w:r w:rsidDel="00000000" w:rsidR="00000000" w:rsidRPr="00000000">
                    <w:rPr>
                      <w:rtl w:val="0"/>
                    </w:rPr>
                  </w:r>
                </w:p>
              </w:tc>
              <w:tc>
                <w:tcPr/>
                <w:p w:rsidR="00000000" w:rsidDel="00000000" w:rsidP="00000000" w:rsidRDefault="00000000" w:rsidRPr="00000000" w14:paraId="000003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rtl w:val="0"/>
                    </w:rPr>
                    <w:t xml:space="preserve"> сила не виконує роботи</w:t>
                  </w:r>
                </w:p>
              </w:tc>
            </w:tr>
            <w:tr>
              <w:trPr>
                <w:cantSplit w:val="0"/>
                <w:tblHeader w:val="0"/>
              </w:trPr>
              <w:tc>
                <w:tcPr/>
                <w:p w:rsidR="00000000" w:rsidDel="00000000" w:rsidP="00000000" w:rsidRDefault="00000000" w:rsidRPr="00000000" w14:paraId="0000034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В.</w:t>
                  </w:r>
                  <w:r w:rsidDel="00000000" w:rsidR="00000000" w:rsidRPr="00000000">
                    <w:rPr>
                      <w:rFonts w:ascii="Times New Roman" w:cs="Times New Roman" w:eastAsia="Times New Roman" w:hAnsi="Times New Roman"/>
                      <w:rtl w:val="0"/>
                    </w:rPr>
                    <w:t xml:space="preserve"> сила на рис. </w:t>
                  </w:r>
                  <w:r w:rsidDel="00000000" w:rsidR="00000000" w:rsidRPr="00000000">
                    <w:rPr>
                      <w:rFonts w:ascii="Times New Roman" w:cs="Times New Roman" w:eastAsia="Times New Roman" w:hAnsi="Times New Roman"/>
                      <w:i w:val="1"/>
                      <w:rtl w:val="0"/>
                    </w:rPr>
                    <w:t xml:space="preserve">в</w:t>
                  </w:r>
                  <w:r w:rsidDel="00000000" w:rsidR="00000000" w:rsidRPr="00000000">
                    <w:rPr>
                      <w:rtl w:val="0"/>
                    </w:rPr>
                  </w:r>
                </w:p>
              </w:tc>
              <w:tc>
                <w:tcPr/>
                <w:p w:rsidR="00000000" w:rsidDel="00000000" w:rsidP="00000000" w:rsidRDefault="00000000" w:rsidRPr="00000000" w14:paraId="000003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rtl w:val="0"/>
                    </w:rPr>
                    <w:t xml:space="preserve"> робота сили додатна</w:t>
                  </w:r>
                </w:p>
              </w:tc>
            </w:tr>
          </w:tbl>
          <w:p w:rsidR="00000000" w:rsidDel="00000000" w:rsidP="00000000" w:rsidRDefault="00000000" w:rsidRPr="00000000" w14:paraId="0000034A">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34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Що відбувається зі швидкістю автомобіля, якщо сила тертя виконує роботу?</w:t>
            </w:r>
          </w:p>
        </w:tc>
        <w:tc>
          <w:tcPr/>
          <w:p w:rsidR="00000000" w:rsidDel="00000000" w:rsidP="00000000" w:rsidRDefault="00000000" w:rsidRPr="00000000" w14:paraId="0000034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Чи можна стверджувати, що будь-яке тіло, яке рухається, виконує роботу? Відповідь обґрунтуйте.</w:t>
            </w:r>
          </w:p>
        </w:tc>
        <w:tc>
          <w:tcPr/>
          <w:p w:rsidR="00000000" w:rsidDel="00000000" w:rsidP="00000000" w:rsidRDefault="00000000" w:rsidRPr="00000000" w14:paraId="0000034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Коли автомобіль їде рівною прямою дорогою, то робота сили тяги повинна бути обов’язково по модулю більше сили тертя. Чи правильне дане твердження? Відповідь поясніть.</w:t>
            </w:r>
          </w:p>
        </w:tc>
        <w:tc>
          <w:tcPr/>
          <w:p w:rsidR="00000000" w:rsidDel="00000000" w:rsidP="00000000" w:rsidRDefault="00000000" w:rsidRPr="00000000" w14:paraId="000003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Легковий автомобіль розвиває силу тяги 700 Н, рухається із середньою швидкістю 72 км/год протягом 1 години. Яку роботу при цьому здійснює двигун автомобіля? [11].</w:t>
            </w:r>
          </w:p>
        </w:tc>
        <w:tc>
          <w:tcPr/>
          <w:p w:rsidR="00000000" w:rsidDel="00000000" w:rsidP="00000000" w:rsidRDefault="00000000" w:rsidRPr="00000000" w14:paraId="0000035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Автомобіль масою 2 т рівномірно рухається по горизонтальній дорозі. Визначте роботу сили тертя на ділянці 200 м, якщо сила тертя складає 0,06 ваги авто.</w:t>
            </w:r>
          </w:p>
        </w:tc>
        <w:tc>
          <w:tcPr/>
          <w:p w:rsidR="00000000" w:rsidDel="00000000" w:rsidP="00000000" w:rsidRDefault="00000000" w:rsidRPr="00000000" w14:paraId="0000035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5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Яку роботу виконує двигун автомобіля масою 2 т при його рівномірному русі по горизонтальній ділянці довжиною 200 м, якщо сила тертя складає 0,06 ваги авто, а сила опору повітря складає 400 Н. Зробіть рисунок до задачі, покажіть усі сили, які діють на автомобіль.</w:t>
            </w:r>
          </w:p>
        </w:tc>
        <w:tc>
          <w:tcPr/>
          <w:p w:rsidR="00000000" w:rsidDel="00000000" w:rsidP="00000000" w:rsidRDefault="00000000" w:rsidRPr="00000000" w14:paraId="0000035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ГР3,2</w:t>
            </w:r>
          </w:p>
        </w:tc>
      </w:tr>
      <w:tr>
        <w:trPr>
          <w:cantSplit w:val="0"/>
          <w:tblHeader w:val="0"/>
        </w:trPr>
        <w:tc>
          <w:tcPr/>
          <w:p w:rsidR="00000000" w:rsidDel="00000000" w:rsidP="00000000" w:rsidRDefault="00000000" w:rsidRPr="00000000" w14:paraId="0000035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У вас є важіль, рухомий та нерухомий блок, похила площина, динамометр і брусок масою 200 г. Оцініть роботу, яку необхідно виконати при підйомі бруска на висоту 20 см, використовуючи різні прості механізми. У якому випадку була прикладена найменша сила?</w:t>
            </w:r>
          </w:p>
        </w:tc>
        <w:tc>
          <w:tcPr/>
          <w:p w:rsidR="00000000" w:rsidDel="00000000" w:rsidP="00000000" w:rsidRDefault="00000000" w:rsidRPr="00000000" w14:paraId="0000035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35A">
      <w:pPr>
        <w:spacing w:line="240" w:lineRule="auto"/>
        <w:jc w:val="both"/>
        <w:rPr>
          <w:rFonts w:ascii="Times New Roman" w:cs="Times New Roman" w:eastAsia="Times New Roman" w:hAnsi="Times New Roman"/>
        </w:rPr>
      </w:pPr>
      <w:r w:rsidDel="00000000" w:rsidR="00000000" w:rsidRPr="00000000">
        <w:rPr>
          <w:rtl w:val="0"/>
        </w:rPr>
      </w:r>
    </w:p>
    <w:tbl>
      <w:tblPr>
        <w:tblStyle w:val="Table29"/>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35B">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5. Потужність</w:t>
            </w:r>
            <w:r w:rsidDel="00000000" w:rsidR="00000000" w:rsidRPr="00000000">
              <w:rPr>
                <w:rtl w:val="0"/>
              </w:rPr>
            </w:r>
          </w:p>
        </w:tc>
      </w:tr>
      <w:tr>
        <w:trPr>
          <w:cantSplit w:val="0"/>
          <w:tblHeader w:val="0"/>
        </w:trPr>
        <w:tc>
          <w:tcPr>
            <w:gridSpan w:val="2"/>
          </w:tcPr>
          <w:p w:rsidR="00000000" w:rsidDel="00000000" w:rsidP="00000000" w:rsidRDefault="00000000" w:rsidRPr="00000000" w14:paraId="0000035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Потужність двигуна літака</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Ан-24 складає 2550 кінських сил.</w:t>
            </w:r>
            <w:r w:rsidDel="00000000" w:rsidR="00000000" w:rsidRPr="00000000">
              <w:rPr>
                <w:rtl w:val="0"/>
              </w:rPr>
            </w:r>
          </w:p>
        </w:tc>
      </w:tr>
      <w:tr>
        <w:trPr>
          <w:cantSplit w:val="0"/>
          <w:tblHeader w:val="0"/>
        </w:trPr>
        <w:tc>
          <w:tcPr/>
          <w:p w:rsidR="00000000" w:rsidDel="00000000" w:rsidP="00000000" w:rsidRDefault="00000000" w:rsidRPr="00000000" w14:paraId="0000035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Чому потужність двигуна може бути його характеристикою, а робота ні?</w:t>
            </w:r>
          </w:p>
        </w:tc>
        <w:tc>
          <w:tcPr/>
          <w:p w:rsidR="00000000" w:rsidDel="00000000" w:rsidP="00000000" w:rsidRDefault="00000000" w:rsidRPr="00000000" w14:paraId="0000036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6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Подайте значення потужності двигуна в СІ.</w:t>
            </w:r>
          </w:p>
        </w:tc>
        <w:tc>
          <w:tcPr/>
          <w:p w:rsidR="00000000" w:rsidDel="00000000" w:rsidP="00000000" w:rsidRDefault="00000000" w:rsidRPr="00000000" w14:paraId="000003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6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Чи можна стверджувати, що потужність залежить від роботи та проміжку часу, за який ця робота виконана? Відповідь обґрунтуйте.</w:t>
            </w:r>
          </w:p>
        </w:tc>
        <w:tc>
          <w:tcPr/>
          <w:p w:rsidR="00000000" w:rsidDel="00000000" w:rsidP="00000000" w:rsidRDefault="00000000" w:rsidRPr="00000000" w14:paraId="0000036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6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Обчисліть, скільки часу потрібно одному двигуну Ан-24, щоб виконати роботу 100 МДж.</w:t>
            </w:r>
          </w:p>
        </w:tc>
        <w:tc>
          <w:tcPr/>
          <w:p w:rsidR="00000000" w:rsidDel="00000000" w:rsidP="00000000" w:rsidRDefault="00000000" w:rsidRPr="00000000" w14:paraId="0000036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6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На літаку встановлено 2 двигуни зазначеної потужності кожен. Крейсерська швидкість становить 420 км/год. Яка сила тяги літака?</w:t>
            </w:r>
          </w:p>
        </w:tc>
        <w:tc>
          <w:tcPr/>
          <w:p w:rsidR="00000000" w:rsidDel="00000000" w:rsidP="00000000" w:rsidRDefault="00000000" w:rsidRPr="00000000" w14:paraId="0000036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6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У вас є секундомір, рулетка, дошка, невеличка металева кулька. Дослідіть, яку потужність розвиває сила тяжіння при падінні кульки з висоти 1м, скочуванні кульки з цієї висоти сходами та скочуванні кульки з похилої площини, висота якої 1м.</w:t>
            </w:r>
          </w:p>
        </w:tc>
        <w:tc>
          <w:tcPr/>
          <w:p w:rsidR="00000000" w:rsidDel="00000000" w:rsidP="00000000" w:rsidRDefault="00000000" w:rsidRPr="00000000" w14:paraId="000003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6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Побудуйте стовпчасту діаграму потужності для кожного випадку. Зробіть висновок: у якому випадку сила тяжіння "виконує роботу" найшвидше?</w:t>
            </w:r>
          </w:p>
        </w:tc>
        <w:tc>
          <w:tcPr/>
          <w:p w:rsidR="00000000" w:rsidDel="00000000" w:rsidP="00000000" w:rsidRDefault="00000000" w:rsidRPr="00000000" w14:paraId="0000036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bl>
    <w:p w:rsidR="00000000" w:rsidDel="00000000" w:rsidP="00000000" w:rsidRDefault="00000000" w:rsidRPr="00000000" w14:paraId="0000036D">
      <w:pPr>
        <w:spacing w:line="240" w:lineRule="auto"/>
        <w:jc w:val="both"/>
        <w:rPr>
          <w:rFonts w:ascii="Times New Roman" w:cs="Times New Roman" w:eastAsia="Times New Roman" w:hAnsi="Times New Roman"/>
        </w:rPr>
      </w:pPr>
      <w:r w:rsidDel="00000000" w:rsidR="00000000" w:rsidRPr="00000000">
        <w:rPr>
          <w:rtl w:val="0"/>
        </w:rPr>
      </w:r>
    </w:p>
    <w:tbl>
      <w:tblPr>
        <w:tblStyle w:val="Table30"/>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36E">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6. Коефіцієнт корисної дії</w:t>
            </w:r>
            <w:r w:rsidDel="00000000" w:rsidR="00000000" w:rsidRPr="00000000">
              <w:rPr>
                <w:rtl w:val="0"/>
              </w:rPr>
            </w:r>
          </w:p>
        </w:tc>
      </w:tr>
      <w:tr>
        <w:trPr>
          <w:cantSplit w:val="0"/>
          <w:tblHeader w:val="0"/>
        </w:trPr>
        <w:tc>
          <w:tcPr>
            <w:gridSpan w:val="2"/>
          </w:tcPr>
          <w:p w:rsidR="00000000" w:rsidDel="00000000" w:rsidP="00000000" w:rsidRDefault="00000000" w:rsidRPr="00000000" w14:paraId="00000370">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Протягом 20 с механізм розвиває корисну потужність 150 кВт, а повна робота</w:t>
            </w:r>
          </w:p>
          <w:p w:rsidR="00000000" w:rsidDel="00000000" w:rsidP="00000000" w:rsidRDefault="00000000" w:rsidRPr="00000000" w14:paraId="0000037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при цьому – 6 МДж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37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Визначте ККД механізму.</w:t>
            </w:r>
          </w:p>
        </w:tc>
        <w:tc>
          <w:tcPr/>
          <w:p w:rsidR="00000000" w:rsidDel="00000000" w:rsidP="00000000" w:rsidRDefault="00000000" w:rsidRPr="00000000" w14:paraId="0000037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7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Що називається корисною роботою? повною?</w:t>
            </w:r>
          </w:p>
        </w:tc>
        <w:tc>
          <w:tcPr/>
          <w:p w:rsidR="00000000" w:rsidDel="00000000" w:rsidP="00000000" w:rsidRDefault="00000000" w:rsidRPr="00000000" w14:paraId="000003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Чи можна стверджувати, що корисна робота завжди менша, ніж повна? Відповідь обґрунтуйте.</w:t>
            </w:r>
          </w:p>
        </w:tc>
        <w:tc>
          <w:tcPr/>
          <w:p w:rsidR="00000000" w:rsidDel="00000000" w:rsidP="00000000" w:rsidRDefault="00000000" w:rsidRPr="00000000" w14:paraId="0000037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Яке співвідношення виконується для сил </w:t>
            </w:r>
            <w:r w:rsidDel="00000000" w:rsidR="00000000" w:rsidRPr="00000000">
              <w:rPr>
                <w:rFonts w:ascii="Times New Roman" w:cs="Times New Roman" w:eastAsia="Times New Roman" w:hAnsi="Times New Roman"/>
                <w:i w:val="1"/>
                <w:rtl w:val="0"/>
              </w:rPr>
              <w:t xml:space="preserve">F</w:t>
            </w:r>
            <w:r w:rsidDel="00000000" w:rsidR="00000000" w:rsidRPr="00000000">
              <w:rPr>
                <w:rFonts w:ascii="Times New Roman" w:cs="Times New Roman" w:eastAsia="Times New Roman" w:hAnsi="Times New Roman"/>
                <w:rtl w:val="0"/>
              </w:rPr>
              <w:t xml:space="preserve"> і </w:t>
            </w:r>
            <w:r w:rsidDel="00000000" w:rsidR="00000000" w:rsidRPr="00000000">
              <w:rPr>
                <w:rFonts w:ascii="Times New Roman" w:cs="Times New Roman" w:eastAsia="Times New Roman" w:hAnsi="Times New Roman"/>
                <w:i w:val="1"/>
                <w:rtl w:val="0"/>
              </w:rPr>
              <w:t xml:space="preserve">P</w:t>
            </w:r>
            <w:r w:rsidDel="00000000" w:rsidR="00000000" w:rsidRPr="00000000">
              <w:rPr>
                <w:rFonts w:ascii="Times New Roman" w:cs="Times New Roman" w:eastAsia="Times New Roman" w:hAnsi="Times New Roman"/>
                <w:rtl w:val="0"/>
              </w:rPr>
              <w:t xml:space="preserve">, якщо блок, зображений на рисунку, перебуває в рівновазі? [8].</w:t>
            </w:r>
            <w:r w:rsidDel="00000000" w:rsidR="00000000" w:rsidRPr="00000000">
              <w:drawing>
                <wp:anchor allowOverlap="1" behindDoc="0" distB="0" distT="0" distL="114300" distR="114300" hidden="0" layoutInCell="1" locked="0" relativeHeight="0" simplePos="0">
                  <wp:simplePos x="0" y="0"/>
                  <wp:positionH relativeFrom="column">
                    <wp:posOffset>3176</wp:posOffset>
                  </wp:positionH>
                  <wp:positionV relativeFrom="paragraph">
                    <wp:posOffset>2540</wp:posOffset>
                  </wp:positionV>
                  <wp:extent cx="627380" cy="1083945"/>
                  <wp:effectExtent b="0" l="0" r="0" t="0"/>
                  <wp:wrapSquare wrapText="bothSides" distB="0" distT="0" distL="114300" distR="114300"/>
                  <wp:docPr id="61" name="image14.png"/>
                  <a:graphic>
                    <a:graphicData uri="http://schemas.openxmlformats.org/drawingml/2006/picture">
                      <pic:pic>
                        <pic:nvPicPr>
                          <pic:cNvPr id="0" name="image14.png"/>
                          <pic:cNvPicPr preferRelativeResize="0"/>
                        </pic:nvPicPr>
                        <pic:blipFill>
                          <a:blip r:embed="rId39"/>
                          <a:srcRect b="0" l="0" r="0" t="0"/>
                          <a:stretch>
                            <a:fillRect/>
                          </a:stretch>
                        </pic:blipFill>
                        <pic:spPr>
                          <a:xfrm>
                            <a:off x="0" y="0"/>
                            <a:ext cx="627380" cy="1083945"/>
                          </a:xfrm>
                          <a:prstGeom prst="rect"/>
                          <a:ln/>
                        </pic:spPr>
                      </pic:pic>
                    </a:graphicData>
                  </a:graphic>
                </wp:anchor>
              </w:drawing>
            </w:r>
          </w:p>
          <w:p w:rsidR="00000000" w:rsidDel="00000000" w:rsidP="00000000" w:rsidRDefault="00000000" w:rsidRPr="00000000" w14:paraId="000003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Якщо вільний кінець мотузки витягують угору на відстань </w:t>
            </w:r>
            <w:r w:rsidDel="00000000" w:rsidR="00000000" w:rsidRPr="00000000">
              <w:rPr>
                <w:rFonts w:ascii="Times New Roman" w:cs="Times New Roman" w:eastAsia="Times New Roman" w:hAnsi="Times New Roman"/>
                <w:i w:val="1"/>
                <w:rtl w:val="0"/>
              </w:rPr>
              <w:t xml:space="preserve">h</w:t>
            </w:r>
            <w:r w:rsidDel="00000000" w:rsidR="00000000" w:rsidRPr="00000000">
              <w:rPr>
                <w:rFonts w:ascii="Times New Roman" w:cs="Times New Roman" w:eastAsia="Times New Roman" w:hAnsi="Times New Roman"/>
                <w:rtl w:val="0"/>
              </w:rPr>
              <w:t xml:space="preserve">, на яку відстань переміщується вантаж?</w:t>
            </w:r>
          </w:p>
          <w:p w:rsidR="00000000" w:rsidDel="00000000" w:rsidP="00000000" w:rsidRDefault="00000000" w:rsidRPr="00000000" w14:paraId="0000037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Який виграш у роботі дає блок за відсутності тертя?</w:t>
            </w:r>
          </w:p>
        </w:tc>
        <w:tc>
          <w:tcPr/>
          <w:p w:rsidR="00000000" w:rsidDel="00000000" w:rsidP="00000000" w:rsidRDefault="00000000" w:rsidRPr="00000000" w14:paraId="000003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p w:rsidR="00000000" w:rsidDel="00000000" w:rsidP="00000000" w:rsidRDefault="00000000" w:rsidRPr="00000000" w14:paraId="0000037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p w:rsidR="00000000" w:rsidDel="00000000" w:rsidP="00000000" w:rsidRDefault="00000000" w:rsidRPr="00000000" w14:paraId="0000037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Зобразіть схематично підйом вантажу за допомогою системи, що складається з рухомого та нерухомого блоків, на висоту </w:t>
            </w:r>
            <w:r w:rsidDel="00000000" w:rsidR="00000000" w:rsidRPr="00000000">
              <w:rPr>
                <w:rFonts w:ascii="Times New Roman" w:cs="Times New Roman" w:eastAsia="Times New Roman" w:hAnsi="Times New Roman"/>
                <w:i w:val="1"/>
                <w:rtl w:val="0"/>
              </w:rPr>
              <w:t xml:space="preserve">h</w:t>
            </w:r>
            <w:r w:rsidDel="00000000" w:rsidR="00000000" w:rsidRPr="00000000">
              <w:rPr>
                <w:rFonts w:ascii="Times New Roman" w:cs="Times New Roman" w:eastAsia="Times New Roman" w:hAnsi="Times New Roman"/>
                <w:rtl w:val="0"/>
              </w:rPr>
              <w:t xml:space="preserve">. Покажіть сили, що діють на вантаж. Доведіть, що система не дає виграшу в роботі.</w:t>
            </w:r>
          </w:p>
        </w:tc>
        <w:tc>
          <w:tcPr/>
          <w:p w:rsidR="00000000" w:rsidDel="00000000" w:rsidP="00000000" w:rsidRDefault="00000000" w:rsidRPr="00000000" w14:paraId="0000038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ГР2,3</w:t>
            </w:r>
          </w:p>
        </w:tc>
      </w:tr>
      <w:tr>
        <w:trPr>
          <w:cantSplit w:val="0"/>
          <w:tblHeader w:val="0"/>
        </w:trPr>
        <w:tc>
          <w:tcPr/>
          <w:p w:rsidR="00000000" w:rsidDel="00000000" w:rsidP="00000000" w:rsidRDefault="00000000" w:rsidRPr="00000000" w14:paraId="000003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У вас є важіль, динамометр і вантаж масою 100 г. Підвісьте вантаж до короткого плеча важеля та при співвідношенні плечей 2 до 5 визначте силу, яку необхідно прикласти до більшого плеча для підйому вантажу. Оцініть ККД важеля.</w:t>
            </w:r>
          </w:p>
        </w:tc>
        <w:tc>
          <w:tcPr/>
          <w:p w:rsidR="00000000" w:rsidDel="00000000" w:rsidP="00000000" w:rsidRDefault="00000000" w:rsidRPr="00000000" w14:paraId="0000038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8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По похилій площині довжиною 4,5 метра і висотою 1,5 метра тягнуть коробку масою 25 кг. Яку силу приклали до коробки в напрямку руху, якщо ККД похилої площини становить 60%.</w:t>
            </w:r>
          </w:p>
        </w:tc>
        <w:tc>
          <w:tcPr/>
          <w:p w:rsidR="00000000" w:rsidDel="00000000" w:rsidP="00000000" w:rsidRDefault="00000000" w:rsidRPr="00000000" w14:paraId="000003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Визначте корисну роботу, виконану при підйомі вантажу на висоту. Яку повну роботу було виконано? Визначте ККД системи.</w:t>
            </w:r>
            <w:r w:rsidDel="00000000" w:rsidR="00000000" w:rsidRPr="00000000">
              <w:drawing>
                <wp:anchor allowOverlap="1" behindDoc="0" distB="0" distT="0" distL="114300" distR="114300" hidden="0" layoutInCell="1" locked="0" relativeHeight="0" simplePos="0">
                  <wp:simplePos x="0" y="0"/>
                  <wp:positionH relativeFrom="column">
                    <wp:posOffset>128269</wp:posOffset>
                  </wp:positionH>
                  <wp:positionV relativeFrom="paragraph">
                    <wp:posOffset>166370</wp:posOffset>
                  </wp:positionV>
                  <wp:extent cx="2019300" cy="2696845"/>
                  <wp:effectExtent b="0" l="0" r="0" t="0"/>
                  <wp:wrapSquare wrapText="bothSides" distB="0" distT="0" distL="114300" distR="114300"/>
                  <wp:docPr id="38" name="image7.png"/>
                  <a:graphic>
                    <a:graphicData uri="http://schemas.openxmlformats.org/drawingml/2006/picture">
                      <pic:pic>
                        <pic:nvPicPr>
                          <pic:cNvPr id="0" name="image7.png"/>
                          <pic:cNvPicPr preferRelativeResize="0"/>
                        </pic:nvPicPr>
                        <pic:blipFill>
                          <a:blip r:embed="rId40"/>
                          <a:srcRect b="0" l="0" r="0" t="0"/>
                          <a:stretch>
                            <a:fillRect/>
                          </a:stretch>
                        </pic:blipFill>
                        <pic:spPr>
                          <a:xfrm>
                            <a:off x="0" y="0"/>
                            <a:ext cx="2019300" cy="2696845"/>
                          </a:xfrm>
                          <a:prstGeom prst="rect"/>
                          <a:ln/>
                        </pic:spPr>
                      </pic:pic>
                    </a:graphicData>
                  </a:graphic>
                </wp:anchor>
              </w:drawing>
            </w:r>
          </w:p>
        </w:tc>
        <w:tc>
          <w:tcPr/>
          <w:p w:rsidR="00000000" w:rsidDel="00000000" w:rsidP="00000000" w:rsidRDefault="00000000" w:rsidRPr="00000000" w14:paraId="0000038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389">
      <w:pPr>
        <w:spacing w:line="240" w:lineRule="auto"/>
        <w:jc w:val="both"/>
        <w:rPr>
          <w:rFonts w:ascii="Times New Roman" w:cs="Times New Roman" w:eastAsia="Times New Roman" w:hAnsi="Times New Roman"/>
        </w:rPr>
      </w:pPr>
      <w:r w:rsidDel="00000000" w:rsidR="00000000" w:rsidRPr="00000000">
        <w:rPr>
          <w:rtl w:val="0"/>
        </w:rPr>
      </w:r>
    </w:p>
    <w:tbl>
      <w:tblPr>
        <w:tblStyle w:val="Table31"/>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38A">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7. Механічна енергія</w:t>
            </w:r>
            <w:r w:rsidDel="00000000" w:rsidR="00000000" w:rsidRPr="00000000">
              <w:rPr>
                <w:rtl w:val="0"/>
              </w:rPr>
            </w:r>
          </w:p>
        </w:tc>
      </w:tr>
      <w:tr>
        <w:trPr>
          <w:cantSplit w:val="0"/>
          <w:tblHeader w:val="0"/>
        </w:trPr>
        <w:tc>
          <w:tcPr>
            <w:gridSpan w:val="2"/>
          </w:tcPr>
          <w:p w:rsidR="00000000" w:rsidDel="00000000" w:rsidP="00000000" w:rsidRDefault="00000000" w:rsidRPr="00000000" w14:paraId="0000038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На рисунку показано положення чотирьох тіл різної маси, розташованих на різних відстанях від поверхні Землі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-2538</wp:posOffset>
                  </wp:positionH>
                  <wp:positionV relativeFrom="paragraph">
                    <wp:posOffset>48895</wp:posOffset>
                  </wp:positionV>
                  <wp:extent cx="1969770" cy="1440815"/>
                  <wp:effectExtent b="0" l="0" r="0" t="0"/>
                  <wp:wrapSquare wrapText="bothSides" distB="0" distT="0" distL="114300" distR="114300"/>
                  <wp:docPr id="55" name="image13.png"/>
                  <a:graphic>
                    <a:graphicData uri="http://schemas.openxmlformats.org/drawingml/2006/picture">
                      <pic:pic>
                        <pic:nvPicPr>
                          <pic:cNvPr id="0" name="image13.png"/>
                          <pic:cNvPicPr preferRelativeResize="0"/>
                        </pic:nvPicPr>
                        <pic:blipFill>
                          <a:blip r:embed="rId41"/>
                          <a:srcRect b="0" l="0" r="0" t="0"/>
                          <a:stretch>
                            <a:fillRect/>
                          </a:stretch>
                        </pic:blipFill>
                        <pic:spPr>
                          <a:xfrm>
                            <a:off x="0" y="0"/>
                            <a:ext cx="1969770" cy="1440815"/>
                          </a:xfrm>
                          <a:prstGeom prst="rect"/>
                          <a:ln/>
                        </pic:spPr>
                      </pic:pic>
                    </a:graphicData>
                  </a:graphic>
                </wp:anchor>
              </w:drawing>
            </w:r>
          </w:p>
        </w:tc>
      </w:tr>
      <w:tr>
        <w:trPr>
          <w:cantSplit w:val="0"/>
          <w:tblHeader w:val="0"/>
        </w:trPr>
        <w:tc>
          <w:tcPr/>
          <w:p w:rsidR="00000000" w:rsidDel="00000000" w:rsidP="00000000" w:rsidRDefault="00000000" w:rsidRPr="00000000" w14:paraId="0000038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Яку енергію називають потенціальною? кінетичною?</w:t>
            </w:r>
          </w:p>
        </w:tc>
        <w:tc>
          <w:tcPr/>
          <w:p w:rsidR="00000000" w:rsidDel="00000000" w:rsidP="00000000" w:rsidRDefault="00000000" w:rsidRPr="00000000" w14:paraId="0000038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9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Від яких величин залежить потенціальна енергія тіла, піднятого над поверхнею Землі? пружно деформованого тіла?</w:t>
            </w:r>
          </w:p>
        </w:tc>
        <w:tc>
          <w:tcPr/>
          <w:p w:rsidR="00000000" w:rsidDel="00000000" w:rsidP="00000000" w:rsidRDefault="00000000" w:rsidRPr="00000000" w14:paraId="0000039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9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Від яких величин залежить кінетична енергія тіла?</w:t>
            </w:r>
          </w:p>
        </w:tc>
        <w:tc>
          <w:tcPr/>
          <w:p w:rsidR="00000000" w:rsidDel="00000000" w:rsidP="00000000" w:rsidRDefault="00000000" w:rsidRPr="00000000" w14:paraId="0000039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9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Наведіть приклади тіл, які мають потенціальну / кінетичну енергію.</w:t>
            </w:r>
          </w:p>
        </w:tc>
        <w:tc>
          <w:tcPr/>
          <w:p w:rsidR="00000000" w:rsidDel="00000000" w:rsidP="00000000" w:rsidRDefault="00000000" w:rsidRPr="00000000" w14:paraId="0000039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9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Яке з цих тіл (див. рис.) має найменшу / найбільшу потенціальну енергію? (Оформіть як задачу.)</w:t>
            </w:r>
          </w:p>
        </w:tc>
        <w:tc>
          <w:tcPr/>
          <w:p w:rsidR="00000000" w:rsidDel="00000000" w:rsidP="00000000" w:rsidRDefault="00000000" w:rsidRPr="00000000" w14:paraId="0000039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9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Як можна збільшити потенціальну енергію першої кулі?</w:t>
            </w:r>
          </w:p>
        </w:tc>
        <w:tc>
          <w:tcPr/>
          <w:p w:rsidR="00000000" w:rsidDel="00000000" w:rsidP="00000000" w:rsidRDefault="00000000" w:rsidRPr="00000000" w14:paraId="0000039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Наскільки змінилася потенціальна енергія четвертої кулі при падінні з висоти 4 м до висоти 2 м?</w:t>
            </w:r>
          </w:p>
        </w:tc>
        <w:tc>
          <w:tcPr/>
          <w:p w:rsidR="00000000" w:rsidDel="00000000" w:rsidP="00000000" w:rsidRDefault="00000000" w:rsidRPr="00000000" w14:paraId="0000039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Порівняйте кінетичні енергії двох качок, які летять з однаковими швидкостями на різних висотах. Порівняйте їх потенціальні енергії.</w:t>
            </w:r>
          </w:p>
        </w:tc>
        <w:tc>
          <w:tcPr/>
          <w:p w:rsidR="00000000" w:rsidDel="00000000" w:rsidP="00000000" w:rsidRDefault="00000000" w:rsidRPr="00000000" w14:paraId="0000039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Порівняйте кінетичну енергію вантажівки та легкового автомобіля, які рухаються зі швидкістю 72 км/год.</w:t>
            </w:r>
          </w:p>
        </w:tc>
        <w:tc>
          <w:tcPr/>
          <w:p w:rsidR="00000000" w:rsidDel="00000000" w:rsidP="00000000" w:rsidRDefault="00000000" w:rsidRPr="00000000" w14:paraId="0000039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Чи можна стверджувати, що тіло, яке має енергію, здатне виконати роботу? Відповідь обґрунтуйте.</w:t>
            </w:r>
          </w:p>
        </w:tc>
        <w:tc>
          <w:tcPr/>
          <w:p w:rsidR="00000000" w:rsidDel="00000000" w:rsidP="00000000" w:rsidRDefault="00000000" w:rsidRPr="00000000" w14:paraId="000003A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У вас є металеві кульки (однакові), пісок, лінійка, секундомір. Піднімаємо кульки на різну висоту (0,5 м, 1 м, 1,5 м) і кидаємо на пісок. Дослідіть, як початкова висота кульки впливає на глибину вм’ятини. Зробіть висновок, від чого залежить виконана кулькою робота, від чого залежить потенціальна енергія кульок.</w:t>
            </w:r>
          </w:p>
        </w:tc>
        <w:tc>
          <w:tcPr/>
          <w:p w:rsidR="00000000" w:rsidDel="00000000" w:rsidP="00000000" w:rsidRDefault="00000000" w:rsidRPr="00000000" w14:paraId="000003A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A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Сконструюй рогатку й досліди, як потенціальна енергія пружно деформованого тіла залежить від жорсткості гуми (використай 1, 2, 3 гумки для грошей), від видовження гуми. Про величину виконаної роботи свідчить дальність польоту снаряду.</w:t>
            </w:r>
          </w:p>
        </w:tc>
        <w:tc>
          <w:tcPr/>
          <w:p w:rsidR="00000000" w:rsidDel="00000000" w:rsidP="00000000" w:rsidRDefault="00000000" w:rsidRPr="00000000" w14:paraId="000003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bl>
    <w:p w:rsidR="00000000" w:rsidDel="00000000" w:rsidP="00000000" w:rsidRDefault="00000000" w:rsidRPr="00000000" w14:paraId="000003A6">
      <w:pPr>
        <w:spacing w:line="240" w:lineRule="auto"/>
        <w:jc w:val="both"/>
        <w:rPr>
          <w:rFonts w:ascii="Times New Roman" w:cs="Times New Roman" w:eastAsia="Times New Roman" w:hAnsi="Times New Roman"/>
        </w:rPr>
      </w:pPr>
      <w:r w:rsidDel="00000000" w:rsidR="00000000" w:rsidRPr="00000000">
        <w:rPr>
          <w:rtl w:val="0"/>
        </w:rPr>
      </w:r>
    </w:p>
    <w:tbl>
      <w:tblPr>
        <w:tblStyle w:val="Table32"/>
        <w:tblW w:w="9679.0" w:type="dxa"/>
        <w:jc w:val="left"/>
        <w:tblInd w:w="-115.0" w:type="dxa"/>
        <w:tblLayout w:type="fixed"/>
        <w:tblLook w:val="0400"/>
      </w:tblPr>
      <w:tblGrid>
        <w:gridCol w:w="8895"/>
        <w:gridCol w:w="784"/>
        <w:tblGridChange w:id="0">
          <w:tblGrid>
            <w:gridCol w:w="8895"/>
            <w:gridCol w:w="784"/>
          </w:tblGrid>
        </w:tblGridChange>
      </w:tblGrid>
      <w:tr>
        <w:trPr>
          <w:cantSplit w:val="0"/>
          <w:tblHeader w:val="0"/>
        </w:trPr>
        <w:tc>
          <w:tcPr>
            <w:gridSpan w:val="2"/>
          </w:tcPr>
          <w:p w:rsidR="00000000" w:rsidDel="00000000" w:rsidP="00000000" w:rsidRDefault="00000000" w:rsidRPr="00000000" w14:paraId="000003A7">
            <w:pPr>
              <w:spacing w:after="0" w:line="240" w:lineRule="auto"/>
              <w:jc w:val="both"/>
              <w:rPr>
                <w:color w:val="729fcf"/>
              </w:rPr>
            </w:pPr>
            <w:r w:rsidDel="00000000" w:rsidR="00000000" w:rsidRPr="00000000">
              <w:rPr>
                <w:rFonts w:ascii="Times New Roman" w:cs="Times New Roman" w:eastAsia="Times New Roman" w:hAnsi="Times New Roman"/>
                <w:b w:val="1"/>
                <w:i w:val="1"/>
                <w:color w:val="729fcf"/>
                <w:rtl w:val="0"/>
              </w:rPr>
              <w:t xml:space="preserve">8. Закон збереження та перетворення енергії</w:t>
            </w:r>
            <w:r w:rsidDel="00000000" w:rsidR="00000000" w:rsidRPr="00000000">
              <w:rPr>
                <w:rtl w:val="0"/>
              </w:rPr>
            </w:r>
          </w:p>
        </w:tc>
      </w:tr>
      <w:tr>
        <w:trPr>
          <w:cantSplit w:val="0"/>
          <w:tblHeader w:val="0"/>
        </w:trPr>
        <w:tc>
          <w:tcPr>
            <w:gridSpan w:val="2"/>
          </w:tcPr>
          <w:p w:rsidR="00000000" w:rsidDel="00000000" w:rsidP="00000000" w:rsidRDefault="00000000" w:rsidRPr="00000000" w14:paraId="000003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Тіло, закріплене на пружині (пружинний маятник), коливається між точками </w:t>
            </w:r>
            <w:r w:rsidDel="00000000" w:rsidR="00000000" w:rsidRPr="00000000">
              <w:rPr>
                <w:rFonts w:ascii="Times New Roman" w:cs="Times New Roman" w:eastAsia="Times New Roman" w:hAnsi="Times New Roman"/>
                <w:b w:val="1"/>
                <w:i w:val="1"/>
                <w:rtl w:val="0"/>
              </w:rPr>
              <w:t xml:space="preserve">1</w:t>
            </w:r>
            <w:r w:rsidDel="00000000" w:rsidR="00000000" w:rsidRPr="00000000">
              <w:rPr>
                <w:rFonts w:ascii="Times New Roman" w:cs="Times New Roman" w:eastAsia="Times New Roman" w:hAnsi="Times New Roman"/>
                <w:b w:val="1"/>
                <w:rtl w:val="0"/>
              </w:rPr>
              <w:t xml:space="preserve"> і </w:t>
            </w:r>
            <w:r w:rsidDel="00000000" w:rsidR="00000000" w:rsidRPr="00000000">
              <w:rPr>
                <w:rFonts w:ascii="Times New Roman" w:cs="Times New Roman" w:eastAsia="Times New Roman" w:hAnsi="Times New Roman"/>
                <w:b w:val="1"/>
                <w:i w:val="1"/>
                <w:rtl w:val="0"/>
              </w:rPr>
              <w:t xml:space="preserve">3</w:t>
            </w:r>
            <w:r w:rsidDel="00000000" w:rsidR="00000000" w:rsidRPr="00000000">
              <w:rPr>
                <w:rFonts w:ascii="Times New Roman" w:cs="Times New Roman" w:eastAsia="Times New Roman" w:hAnsi="Times New Roman"/>
                <w:b w:val="1"/>
                <w:rtl w:val="0"/>
              </w:rPr>
              <w:t xml:space="preserve"> (див. рис.)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-6349</wp:posOffset>
                  </wp:positionH>
                  <wp:positionV relativeFrom="paragraph">
                    <wp:posOffset>42545</wp:posOffset>
                  </wp:positionV>
                  <wp:extent cx="1320165" cy="1295400"/>
                  <wp:effectExtent b="0" l="0" r="0" t="0"/>
                  <wp:wrapSquare wrapText="bothSides" distB="0" distT="0" distL="114300" distR="114300"/>
                  <wp:docPr id="50" name="image3.png"/>
                  <a:graphic>
                    <a:graphicData uri="http://schemas.openxmlformats.org/drawingml/2006/picture">
                      <pic:pic>
                        <pic:nvPicPr>
                          <pic:cNvPr id="0" name="image3.png"/>
                          <pic:cNvPicPr preferRelativeResize="0"/>
                        </pic:nvPicPr>
                        <pic:blipFill>
                          <a:blip r:embed="rId42"/>
                          <a:srcRect b="0" l="0" r="0" t="0"/>
                          <a:stretch>
                            <a:fillRect/>
                          </a:stretch>
                        </pic:blipFill>
                        <pic:spPr>
                          <a:xfrm>
                            <a:off x="0" y="0"/>
                            <a:ext cx="1320165" cy="1295400"/>
                          </a:xfrm>
                          <a:prstGeom prst="rect"/>
                          <a:ln/>
                        </pic:spPr>
                      </pic:pic>
                    </a:graphicData>
                  </a:graphic>
                </wp:anchor>
              </w:drawing>
            </w:r>
          </w:p>
        </w:tc>
      </w:tr>
      <w:tr>
        <w:trPr>
          <w:cantSplit w:val="0"/>
          <w:tblHeader w:val="0"/>
        </w:trPr>
        <w:tc>
          <w:tcPr/>
          <w:p w:rsidR="00000000" w:rsidDel="00000000" w:rsidP="00000000" w:rsidRDefault="00000000" w:rsidRPr="00000000" w14:paraId="000003A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Які перетворювання енергії відбуваються під час руху маятника? У якій точці траєкторії тіло має максимальну кінетичну енергію? максимальну потенціальну енергію? У якій точці траєкторії сума кінетичної та потенціальної енергій має максимальне значення? Опором повітря знехтуйте.</w:t>
            </w:r>
          </w:p>
        </w:tc>
        <w:tc>
          <w:tcPr/>
          <w:p w:rsidR="00000000" w:rsidDel="00000000" w:rsidP="00000000" w:rsidRDefault="00000000" w:rsidRPr="00000000" w14:paraId="000003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A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Визначте масу тіла, якщо амплітуда коливань 6 см, жорсткість пружини 40 Н/м, положення рівноваги кулька проходить зі швидкістю 1,2 м/с.</w:t>
            </w:r>
          </w:p>
        </w:tc>
        <w:tc>
          <w:tcPr/>
          <w:p w:rsidR="00000000" w:rsidDel="00000000" w:rsidP="00000000" w:rsidRDefault="00000000" w:rsidRPr="00000000" w14:paraId="000003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A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Як зміниться швидкість кульки, якщо збільшити амплітуду коливань кульки?</w:t>
            </w:r>
          </w:p>
        </w:tc>
        <w:tc>
          <w:tcPr/>
          <w:p w:rsidR="00000000" w:rsidDel="00000000" w:rsidP="00000000" w:rsidRDefault="00000000" w:rsidRPr="00000000" w14:paraId="000003B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У реальних умовах амплітуда коливань пружинного маятника поступово зменшується. Поясніть, чому це відбувається, які перетворення енергії при цьому відбуваються?</w:t>
            </w:r>
          </w:p>
        </w:tc>
        <w:tc>
          <w:tcPr/>
          <w:p w:rsidR="00000000" w:rsidDel="00000000" w:rsidP="00000000" w:rsidRDefault="00000000" w:rsidRPr="00000000" w14:paraId="000003B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B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Проаналізуйте приклади перетворення механічної енергії в різних видах спорту (наприклад, стрибках у висоту, метанні ядра, бігові). Визначте, де і як змінюються потенціальна та кінетична енергії спортсмена.</w:t>
            </w:r>
          </w:p>
        </w:tc>
        <w:tc>
          <w:tcPr/>
          <w:p w:rsidR="00000000" w:rsidDel="00000000" w:rsidP="00000000" w:rsidRDefault="00000000" w:rsidRPr="00000000" w14:paraId="000003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ГР2</w:t>
            </w:r>
          </w:p>
        </w:tc>
      </w:tr>
      <w:tr>
        <w:trPr>
          <w:cantSplit w:val="0"/>
          <w:tblHeader w:val="0"/>
        </w:trPr>
        <w:tc>
          <w:tcPr/>
          <w:p w:rsidR="00000000" w:rsidDel="00000000" w:rsidP="00000000" w:rsidRDefault="00000000" w:rsidRPr="00000000" w14:paraId="000003B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Створіть простий маятник. Дослідіть, як змінюються його потенціальна та кінетична енергія в різних точках траєкторії та як їхня сума (повна механічна енергія) залишається незмінною (без урахування тертя)?</w:t>
            </w:r>
          </w:p>
        </w:tc>
        <w:tc>
          <w:tcPr/>
          <w:p w:rsidR="00000000" w:rsidDel="00000000" w:rsidP="00000000" w:rsidRDefault="00000000" w:rsidRPr="00000000" w14:paraId="000003B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Проведіть експеримент із падінням двох однакових за масою, але різних за формою предметів (наприклад, зім’ятий папір і розгорнутий аркуш). Як опір повітря впливає на їхню кінцеву швидкість і перетворення потенціальної енергії в кінетичну?</w:t>
            </w:r>
          </w:p>
        </w:tc>
        <w:tc>
          <w:tcPr/>
          <w:p w:rsidR="00000000" w:rsidDel="00000000" w:rsidP="00000000" w:rsidRDefault="00000000" w:rsidRPr="00000000" w14:paraId="000003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ГР1</w:t>
            </w:r>
          </w:p>
        </w:tc>
      </w:tr>
      <w:tr>
        <w:trPr>
          <w:cantSplit w:val="0"/>
          <w:tblHeader w:val="0"/>
        </w:trPr>
        <w:tc>
          <w:tcPr/>
          <w:p w:rsidR="00000000" w:rsidDel="00000000" w:rsidP="00000000" w:rsidRDefault="00000000" w:rsidRPr="00000000" w14:paraId="000003B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Кулька масою 50 г вільно падає з висоти 2 м. Якою буде потенціальна і кінетична енергія кульки на висоті 1 м від поверхні?</w:t>
            </w:r>
          </w:p>
        </w:tc>
        <w:tc>
          <w:tcPr/>
          <w:p w:rsidR="00000000" w:rsidDel="00000000" w:rsidP="00000000" w:rsidRDefault="00000000" w:rsidRPr="00000000" w14:paraId="000003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r>
        <w:trPr>
          <w:cantSplit w:val="0"/>
          <w:tblHeader w:val="0"/>
        </w:trPr>
        <w:tc>
          <w:tcPr/>
          <w:p w:rsidR="00000000" w:rsidDel="00000000" w:rsidP="00000000" w:rsidRDefault="00000000" w:rsidRPr="00000000" w14:paraId="000003B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Кульку масою 100 г підкидають зі швидкістю 10 м/с. Якою буде кінетична енергія кульки на висоті 3 м над точкою кидання?</w:t>
            </w:r>
          </w:p>
        </w:tc>
        <w:tc>
          <w:tcPr/>
          <w:p w:rsidR="00000000" w:rsidDel="00000000" w:rsidP="00000000" w:rsidRDefault="00000000" w:rsidRPr="00000000" w14:paraId="000003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ГР3</w:t>
            </w:r>
          </w:p>
        </w:tc>
      </w:tr>
    </w:tbl>
    <w:p w:rsidR="00000000" w:rsidDel="00000000" w:rsidP="00000000" w:rsidRDefault="00000000" w:rsidRPr="00000000" w14:paraId="000003B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E">
      <w:pPr>
        <w:spacing w:line="240" w:lineRule="auto"/>
        <w:jc w:val="center"/>
        <w:rPr>
          <w:b w:val="1"/>
        </w:rPr>
      </w:pPr>
      <w:r w:rsidDel="00000000" w:rsidR="00000000" w:rsidRPr="00000000">
        <w:rPr>
          <w:rFonts w:ascii="Times New Roman" w:cs="Times New Roman" w:eastAsia="Times New Roman" w:hAnsi="Times New Roman"/>
          <w:b w:val="1"/>
          <w:rtl w:val="0"/>
        </w:rPr>
        <w:t xml:space="preserve">Використані джерела</w:t>
      </w:r>
      <w:r w:rsidDel="00000000" w:rsidR="00000000" w:rsidRPr="00000000">
        <w:rPr>
          <w:rtl w:val="0"/>
        </w:rPr>
      </w:r>
    </w:p>
    <w:p w:rsidR="00000000" w:rsidDel="00000000" w:rsidP="00000000" w:rsidRDefault="00000000" w:rsidRPr="00000000" w14:paraId="000003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Державний стандарт базової середньої освіти. Постанова КМУ № 898 від 30.09.2020 року. URL:</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hyperlink r:id="rId43">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https://www.kmu.gov.ua/npas/p</w:t>
        </w:r>
      </w:hyperlink>
      <w:hyperlink r:id="rId44">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ro</w:t>
        </w:r>
      </w:hyperlink>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-deyaki-</w:t>
      </w:r>
      <w:hyperlink r:id="rId45">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pitannya</w:t>
        </w:r>
      </w:hyperlink>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w:t>
      </w:r>
      <w:hyperlink r:id="rId46">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derzhavnih</w:t>
        </w:r>
      </w:hyperlink>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47">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standartiv-povnoyi</w:t>
        </w:r>
      </w:hyperlink>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w:t>
      </w:r>
      <w:hyperlink r:id="rId48">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zagalnoyi</w:t>
        </w:r>
      </w:hyperlink>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49">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serednoyi-osviti-i300920-898</w:t>
        </w:r>
      </w:hyperlink>
      <w:r w:rsidDel="00000000" w:rsidR="00000000" w:rsidRPr="00000000">
        <w:rPr>
          <w:rtl w:val="0"/>
        </w:rPr>
      </w:r>
    </w:p>
    <w:p w:rsidR="00000000" w:rsidDel="00000000" w:rsidP="00000000" w:rsidRDefault="00000000" w:rsidRPr="00000000" w14:paraId="000003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Рекомендації щодо оцінювання результатів навчання (наказ МОН України від 02.08.2024 № 1093). URL: </w:t>
      </w:r>
      <w:hyperlink r:id="rId50">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https://mon.gov.ua/npa/p</w:t>
        </w:r>
      </w:hyperlink>
      <w:hyperlink r:id="rId51">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ro</w:t>
        </w:r>
      </w:hyperlink>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w:t>
      </w:r>
      <w:hyperlink r:id="rId52">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zatverdzhennia</w:t>
        </w:r>
      </w:hyperlink>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53">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rekomendatsii-shchodo-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54">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otsiniuvannia-rezultativ-</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55">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navchannia</w:t>
        </w:r>
      </w:hyperlink>
      <w:r w:rsidDel="00000000" w:rsidR="00000000" w:rsidRPr="00000000">
        <w:rPr>
          <w:rtl w:val="0"/>
        </w:rPr>
      </w:r>
    </w:p>
    <w:p w:rsidR="00000000" w:rsidDel="00000000" w:rsidP="00000000" w:rsidRDefault="00000000" w:rsidRPr="00000000" w14:paraId="000003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«Майстерклас: навчання для тренерів НУШ у 7-9 класах». Природничий онлайн-курс від ГС «Освіторія»</w:t>
      </w:r>
    </w:p>
    <w:p w:rsidR="00000000" w:rsidDel="00000000" w:rsidP="00000000" w:rsidRDefault="00000000" w:rsidRPr="00000000" w14:paraId="000003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Природнича галузь НУШ: Особливості оцінювання в природничій галузі в ІІ циклі базової освіти. URL: </w:t>
      </w:r>
      <w:hyperlink r:id="rId56">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https://www.youtube.com/watch?app=desktop&amp;v=rwe9USG-QdI</w:t>
        </w:r>
      </w:hyperlink>
      <w:r w:rsidDel="00000000" w:rsidR="00000000" w:rsidRPr="00000000">
        <w:rPr>
          <w:rtl w:val="0"/>
        </w:rPr>
      </w:r>
    </w:p>
    <w:p w:rsidR="00000000" w:rsidDel="00000000" w:rsidP="00000000" w:rsidRDefault="00000000" w:rsidRPr="00000000" w14:paraId="000003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Фізика. 7 клас: зошит для контролю навчальних досягнень / Ф.Я. Божинова, О. О. Кірюхіна. – Х.: Вид-во «Ранок», 2015. – 64 с.</w:t>
      </w:r>
    </w:p>
    <w:p w:rsidR="00000000" w:rsidDel="00000000" w:rsidP="00000000" w:rsidRDefault="00000000" w:rsidRPr="00000000" w14:paraId="000003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Фізика. 7 клас: збірник задач / І.М. Гельфгат, І. Ю. Ненашев. – Х.: Вид-во «Ранок», 2024. – 160 с.: іл.</w:t>
      </w:r>
    </w:p>
    <w:p w:rsidR="00000000" w:rsidDel="00000000" w:rsidP="00000000" w:rsidRDefault="00000000" w:rsidRPr="00000000" w14:paraId="000003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Фізика. 7 клас: Експрес-контроль / Л.А. Альохіна, М.В. Якобі. – Х.: Видавництво «Ранок», 2011. – 64 с.</w:t>
      </w:r>
    </w:p>
    <w:p w:rsidR="00000000" w:rsidDel="00000000" w:rsidP="00000000" w:rsidRDefault="00000000" w:rsidRPr="00000000" w14:paraId="000003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Фізика. 8 клас: Експрес-контроль / Л.А. Альохіна, М.В. Якобі. – Х.: Видавництво «Ранок», 2011. – 128 с.</w:t>
      </w:r>
    </w:p>
    <w:p w:rsidR="00000000" w:rsidDel="00000000" w:rsidP="00000000" w:rsidRDefault="00000000" w:rsidRPr="00000000" w14:paraId="000003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Фізика. 8 клас: Комплексний зошит для контролю навчальних досягнень / Ф.Я. Божинова, О.О. Кірюхіна, М.О. Чертіщева. – Х.: Вид-во «Ранок», 2009. – 80 с. + Додаток (16 с.).</w:t>
      </w:r>
    </w:p>
    <w:p w:rsidR="00000000" w:rsidDel="00000000" w:rsidP="00000000" w:rsidRDefault="00000000" w:rsidRPr="00000000" w14:paraId="000003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Фізика: підруч. для 7 кл. закл. загал. серед. освіти / [В.Г. Бар’яхтар, Ф.Я. Божинова, С.О. Довгий, М.М. Кірюхін, О.О. Кірюхіна]; за ред. С.О. Довгого. – Х.: Вид-во «Ранок», 2024. – 272 с.: іл., фот. </w:t>
      </w:r>
    </w:p>
    <w:p w:rsidR="00000000" w:rsidDel="00000000" w:rsidP="00000000" w:rsidRDefault="00000000" w:rsidRPr="00000000" w14:paraId="000003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Фізика-7. Різнорівневі самостійні й контрольні роботи. – Харків: «Гімназія», 2002. – 112 с.</w:t>
      </w:r>
    </w:p>
    <w:p w:rsidR="00000000" w:rsidDel="00000000" w:rsidP="00000000" w:rsidRDefault="00000000" w:rsidRPr="00000000" w14:paraId="000003CA">
      <w:pPr>
        <w:spacing w:after="0" w:line="240" w:lineRule="auto"/>
        <w:ind w:left="709" w:firstLine="0"/>
        <w:jc w:val="center"/>
        <w:rPr>
          <w:rFonts w:ascii="Times New Roman" w:cs="Times New Roman" w:eastAsia="Times New Roman" w:hAnsi="Times New Roman"/>
          <w:b w:val="1"/>
          <w:color w:val="729fcf"/>
        </w:rPr>
      </w:pPr>
      <w:r w:rsidDel="00000000" w:rsidR="00000000" w:rsidRPr="00000000">
        <w:rPr>
          <w:rFonts w:ascii="Times New Roman" w:cs="Times New Roman" w:eastAsia="Times New Roman" w:hAnsi="Times New Roman"/>
          <w:b w:val="1"/>
          <w:i w:val="1"/>
          <w:color w:val="729fcf"/>
          <w:rtl w:val="0"/>
        </w:rPr>
        <w:t xml:space="preserve">3.2.2 Завдання з фізики. 8 клас</w:t>
      </w:r>
      <w:r w:rsidDel="00000000" w:rsidR="00000000" w:rsidRPr="00000000">
        <w:rPr>
          <w:rtl w:val="0"/>
        </w:rPr>
      </w:r>
    </w:p>
    <w:p w:rsidR="00000000" w:rsidDel="00000000" w:rsidP="00000000" w:rsidRDefault="00000000" w:rsidRPr="00000000" w14:paraId="000003CB">
      <w:pPr>
        <w:spacing w:after="0" w:line="240" w:lineRule="auto"/>
        <w:ind w:left="709" w:firstLine="0"/>
        <w:jc w:val="center"/>
        <w:rPr>
          <w:rFonts w:ascii="Times New Roman" w:cs="Times New Roman" w:eastAsia="Times New Roman" w:hAnsi="Times New Roman"/>
          <w:i w:val="1"/>
          <w:color w:val="729fcf"/>
        </w:rPr>
      </w:pP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Приклади завдань за групами результатів до типу завдань «Дослідження» підручника «Фізика. 8 клас»  (Розділ 1 « Момент сили. Механічна робота. Енергія») [1].</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Завдання розроблені вчителями фізики під керівництвом тренера-педагога Ярослава Олександра Артемовича під час практичних занять із теми «Продуктивне оцінювання результатів навчання фізики в НУШ»  у ході проведення спецкурсів курсів НУШ 2025 року. Завдання розроблені для учнів 8 класу, які вивчають фізику за навчальною програмою «Фізика. 7–9 класи» для закладів загальної середньої освіти (на основі  модельнонавчальної  програми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Фізика. 7 – 9 класи» для закладів загальної середньої освіти, авт. Кремінський Б.Г., Гельфгат І.М., Божинова Ф.Я., Ненашев І.Ю., Кірюхіна О. 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Завдання можна використати в освітньому процесі в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класі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 роботі за навчальними програмами «Фізика. 7 – 9 класи», розробленими на основі модельних навчальних програм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«Фізика. 7 – 9 класи» для закладів загальної середньої освіти (авт. Максимович З.Ю., Білик М.М., Варениця Л.В. Коваль Г.С., Микитеєк О.М., Ординович М.Б., Созанський А.В., Шевців В.Ф.)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«Фізика. 7 – 9 класи» для закладів загальної середньої освіти (авт. Головко М.В., Засєкін Д.О., Засєкіна Т.М., Крячко І.П., Ляшенко О.І., Мацюк В.М., Мельник Ю.С.,  Непорожня Л.В., Сіпій В.В.).</w:t>
      </w:r>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Завдання 1. </w:t>
      </w: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ГР1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235585</wp:posOffset>
            </wp:positionH>
            <wp:positionV relativeFrom="paragraph">
              <wp:posOffset>43180</wp:posOffset>
            </wp:positionV>
            <wp:extent cx="5648960" cy="2387600"/>
            <wp:effectExtent b="0" l="0" r="0" t="0"/>
            <wp:wrapSquare wrapText="bothSides" distB="0" distT="0" distL="0" distR="0"/>
            <wp:docPr id="37" name="image2.png"/>
            <a:graphic>
              <a:graphicData uri="http://schemas.openxmlformats.org/drawingml/2006/picture">
                <pic:pic>
                  <pic:nvPicPr>
                    <pic:cNvPr id="0" name="image2.png"/>
                    <pic:cNvPicPr preferRelativeResize="0"/>
                  </pic:nvPicPr>
                  <pic:blipFill>
                    <a:blip r:embed="rId57"/>
                    <a:srcRect b="19023" l="0" r="0" t="19247"/>
                    <a:stretch>
                      <a:fillRect/>
                    </a:stretch>
                  </pic:blipFill>
                  <pic:spPr>
                    <a:xfrm>
                      <a:off x="0" y="0"/>
                      <a:ext cx="5648960" cy="2387600"/>
                    </a:xfrm>
                    <a:prstGeom prst="rect"/>
                    <a:ln/>
                  </pic:spPr>
                </pic:pic>
              </a:graphicData>
            </a:graphic>
          </wp:anchor>
        </w:drawing>
      </w:r>
    </w:p>
    <w:p w:rsidR="00000000" w:rsidDel="00000000" w:rsidP="00000000" w:rsidRDefault="00000000" w:rsidRPr="00000000" w14:paraId="000003D4">
      <w:pPr>
        <w:spacing w:after="0" w:line="240" w:lineRule="auto"/>
        <w:jc w:val="both"/>
        <w:rPr/>
      </w:pPr>
      <w:r w:rsidDel="00000000" w:rsidR="00000000" w:rsidRPr="00000000">
        <w:rPr>
          <w:rFonts w:ascii="Times New Roman" w:cs="Times New Roman" w:eastAsia="Times New Roman" w:hAnsi="Times New Roman"/>
          <w:color w:val="000000"/>
          <w:rtl w:val="0"/>
        </w:rPr>
        <w:t xml:space="preserve">Розташуйте вантаж на відстані 10 см від осі обертання, натисніть на інший кінець опори так, щоб  важель був у стані рівноваги. Пересуньте вантаж на 15 см від положення рівноваги, натисніть на інший кінець важеля так, щоб установилася рівновага. З’ясуйте, у якому з випадків вам потрібно прикласти більшу силу? Дайте пояснення, чому. </w:t>
      </w:r>
      <w:r w:rsidDel="00000000" w:rsidR="00000000" w:rsidRPr="00000000">
        <w:rPr>
          <w:rtl w:val="0"/>
        </w:rPr>
      </w:r>
    </w:p>
    <w:p w:rsidR="00000000" w:rsidDel="00000000" w:rsidP="00000000" w:rsidRDefault="00000000" w:rsidRPr="00000000" w14:paraId="000003D5">
      <w:pPr>
        <w:spacing w:after="0" w:line="240" w:lineRule="auto"/>
        <w:jc w:val="both"/>
        <w:rPr/>
      </w:pPr>
      <w:r w:rsidDel="00000000" w:rsidR="00000000" w:rsidRPr="00000000">
        <w:rPr>
          <w:rFonts w:ascii="Times New Roman" w:cs="Times New Roman" w:eastAsia="Times New Roman" w:hAnsi="Times New Roman"/>
          <w:color w:val="000000"/>
          <w:rtl w:val="0"/>
        </w:rPr>
        <w:t xml:space="preserve">Виміряти відстань від центру обертання важеля до точки прикладання сили. </w:t>
      </w:r>
      <w:r w:rsidDel="00000000" w:rsidR="00000000" w:rsidRPr="00000000">
        <w:rPr>
          <w:rtl w:val="0"/>
        </w:rPr>
      </w:r>
    </w:p>
    <w:p w:rsidR="00000000" w:rsidDel="00000000" w:rsidP="00000000" w:rsidRDefault="00000000" w:rsidRPr="00000000" w14:paraId="000003D6">
      <w:pPr>
        <w:spacing w:after="0" w:line="240" w:lineRule="auto"/>
        <w:jc w:val="both"/>
        <w:rPr/>
      </w:pPr>
      <w:r w:rsidDel="00000000" w:rsidR="00000000" w:rsidRPr="00000000">
        <w:rPr>
          <w:rFonts w:ascii="Times New Roman" w:cs="Times New Roman" w:eastAsia="Times New Roman" w:hAnsi="Times New Roman"/>
          <w:color w:val="000000"/>
          <w:rtl w:val="0"/>
        </w:rPr>
        <w:t xml:space="preserve">Дослідіть, як зміниться зусилля руки від зміни відстані кубика на важелі. Як при зміні  відстані від точки опори до кубика змінюються прикладені вами  зусилля для утримання рівноваги.</w:t>
      </w:r>
      <w:r w:rsidDel="00000000" w:rsidR="00000000" w:rsidRPr="00000000">
        <w:rPr>
          <w:rtl w:val="0"/>
        </w:rPr>
      </w:r>
    </w:p>
    <w:p w:rsidR="00000000" w:rsidDel="00000000" w:rsidP="00000000" w:rsidRDefault="00000000" w:rsidRPr="00000000" w14:paraId="000003D7">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ГР2</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Робота з підручником: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означення важеля, плече сили, точка прикладання сили, умова рівноваги важеля.</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Знайти інформацію про використання важелів у природі, техніці.</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Яку роль відіграє точка, на яку спирається лінійка. </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Наведіть приклади пристроїв, які працювали б так, як лінійка з кубиком.</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Напишіть формулу рівноваги важеля.</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З’ясуйте умови рівноваги важеля. </w:t>
      </w:r>
    </w:p>
    <w:p w:rsidR="00000000" w:rsidDel="00000000" w:rsidP="00000000" w:rsidRDefault="00000000" w:rsidRPr="00000000" w14:paraId="000003DF">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E0">
      <w:pPr>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ГР3 </w:t>
      </w:r>
    </w:p>
    <w:p w:rsidR="00000000" w:rsidDel="00000000" w:rsidP="00000000" w:rsidRDefault="00000000" w:rsidRPr="00000000" w14:paraId="000003E1">
      <w:pPr>
        <w:spacing w:after="0" w:line="240" w:lineRule="auto"/>
        <w:jc w:val="both"/>
        <w:rPr/>
      </w:pPr>
      <w:r w:rsidDel="00000000" w:rsidR="00000000" w:rsidRPr="00000000">
        <w:rPr>
          <w:rFonts w:ascii="Times New Roman" w:cs="Times New Roman" w:eastAsia="Times New Roman" w:hAnsi="Times New Roman"/>
          <w:i w:val="1"/>
          <w:color w:val="000000"/>
          <w:rtl w:val="0"/>
        </w:rPr>
        <w:t xml:space="preserve">Задача.</w:t>
      </w:r>
      <w:r w:rsidDel="00000000" w:rsidR="00000000" w:rsidRPr="00000000">
        <w:rPr>
          <w:rFonts w:ascii="Times New Roman" w:cs="Times New Roman" w:eastAsia="Times New Roman" w:hAnsi="Times New Roman"/>
          <w:color w:val="000000"/>
          <w:rtl w:val="0"/>
        </w:rPr>
        <w:t xml:space="preserve"> Кубик Рубіка масою 150 г лежить на лінійці на відстані 10 см від точки опори. Щоб лінійка перебувала в рівновазі, з іншого боку на відстані 30 см від точки опори поклали інший предмет. Яка маса цього предмета?</w:t>
      </w:r>
      <w:r w:rsidDel="00000000" w:rsidR="00000000" w:rsidRPr="00000000">
        <w:rPr>
          <w:rtl w:val="0"/>
        </w:rPr>
      </w:r>
    </w:p>
    <w:p w:rsidR="00000000" w:rsidDel="00000000" w:rsidP="00000000" w:rsidRDefault="00000000" w:rsidRPr="00000000" w14:paraId="000003E2">
      <w:pPr>
        <w:spacing w:after="0" w:line="240" w:lineRule="auto"/>
        <w:jc w:val="both"/>
        <w:rPr/>
      </w:pPr>
      <w:r w:rsidDel="00000000" w:rsidR="00000000" w:rsidRPr="00000000">
        <w:rPr>
          <w:rFonts w:ascii="Times New Roman" w:cs="Times New Roman" w:eastAsia="Times New Roman" w:hAnsi="Times New Roman"/>
          <w:color w:val="000000"/>
          <w:rtl w:val="0"/>
        </w:rPr>
        <w:t xml:space="preserve">З’ясуйте, як залежить прикладена сила від відстані до точки  прикладання сили.</w:t>
      </w:r>
      <w:r w:rsidDel="00000000" w:rsidR="00000000" w:rsidRPr="00000000">
        <w:rPr>
          <w:rtl w:val="0"/>
        </w:rPr>
      </w:r>
    </w:p>
    <w:p w:rsidR="00000000" w:rsidDel="00000000" w:rsidP="00000000" w:rsidRDefault="00000000" w:rsidRPr="00000000" w14:paraId="000003E3">
      <w:pPr>
        <w:spacing w:after="0" w:line="240" w:lineRule="auto"/>
        <w:jc w:val="both"/>
        <w:rPr/>
      </w:pPr>
      <w:r w:rsidDel="00000000" w:rsidR="00000000" w:rsidRPr="00000000">
        <w:rPr>
          <w:rFonts w:ascii="Times New Roman" w:cs="Times New Roman" w:eastAsia="Times New Roman" w:hAnsi="Times New Roman"/>
          <w:color w:val="000000"/>
          <w:rtl w:val="0"/>
        </w:rPr>
        <w:t xml:space="preserve">Наведіть приклади з життєвого досвіду, де зустрічається така залежність у механізмах.</w:t>
      </w:r>
      <w:r w:rsidDel="00000000" w:rsidR="00000000" w:rsidRPr="00000000">
        <w:rPr>
          <w:rtl w:val="0"/>
        </w:rPr>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Завдання 2.</w:t>
      </w:r>
      <w:r w:rsidDel="00000000" w:rsidR="00000000" w:rsidRPr="00000000">
        <w:rPr>
          <w:rtl w:val="0"/>
        </w:rPr>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813425" cy="1819275"/>
            <wp:effectExtent b="0" l="0" r="0" t="0"/>
            <wp:docPr id="56" name="image22.png"/>
            <a:graphic>
              <a:graphicData uri="http://schemas.openxmlformats.org/drawingml/2006/picture">
                <pic:pic>
                  <pic:nvPicPr>
                    <pic:cNvPr id="0" name="image22.png"/>
                    <pic:cNvPicPr preferRelativeResize="0"/>
                  </pic:nvPicPr>
                  <pic:blipFill>
                    <a:blip r:embed="rId58"/>
                    <a:srcRect b="0" l="0" r="0" t="0"/>
                    <a:stretch>
                      <a:fillRect/>
                    </a:stretch>
                  </pic:blipFill>
                  <pic:spPr>
                    <a:xfrm>
                      <a:off x="0" y="0"/>
                      <a:ext cx="5813425" cy="1819275"/>
                    </a:xfrm>
                    <a:prstGeom prst="rect"/>
                    <a:ln/>
                  </pic:spPr>
                </pic:pic>
              </a:graphicData>
            </a:graphic>
          </wp:inline>
        </w:drawing>
      </w:r>
      <w:r w:rsidDel="00000000" w:rsidR="00000000" w:rsidRPr="00000000">
        <w:rPr>
          <w:rtl w:val="0"/>
        </w:rPr>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ГР1</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Визначте ціну поділки лінійки (сантиметра).</w:t>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Виміряйте висоту підйому, коли ви встаєте зі стільця (знайдіть різницю між висотою вашого пояса над підлогою, коли ви сидите на стільці, та висотою вашого пояса над підлогою, коли ви встанете).</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ГР2 </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Визначте, яку роботу виконують ваші м’язи , коли ви встаєте.</w:t>
      </w:r>
    </w:p>
    <w:p w:rsidR="00000000" w:rsidDel="00000000" w:rsidP="00000000" w:rsidRDefault="00000000" w:rsidRPr="00000000" w14:paraId="000003F0">
      <w:pPr>
        <w:spacing w:after="0" w:line="240" w:lineRule="auto"/>
        <w:jc w:val="both"/>
        <w:rPr/>
      </w:pPr>
      <w:r w:rsidDel="00000000" w:rsidR="00000000" w:rsidRPr="00000000">
        <w:rPr>
          <w:rFonts w:ascii="Times New Roman" w:cs="Times New Roman" w:eastAsia="Times New Roman" w:hAnsi="Times New Roman"/>
          <w:color w:val="000000"/>
          <w:rtl w:val="0"/>
        </w:rPr>
        <w:t xml:space="preserve">Яку роботу при цьому виконує сила тяжіння?</w:t>
      </w:r>
      <w:r w:rsidDel="00000000" w:rsidR="00000000" w:rsidRPr="00000000">
        <w:rPr>
          <w:rtl w:val="0"/>
        </w:rPr>
      </w:r>
    </w:p>
    <w:p w:rsidR="00000000" w:rsidDel="00000000" w:rsidP="00000000" w:rsidRDefault="00000000" w:rsidRPr="00000000" w14:paraId="000003F1">
      <w:pPr>
        <w:spacing w:after="0" w:line="240" w:lineRule="auto"/>
        <w:jc w:val="both"/>
        <w:rPr/>
      </w:pPr>
      <w:r w:rsidDel="00000000" w:rsidR="00000000" w:rsidRPr="00000000">
        <w:rPr>
          <w:rFonts w:ascii="Times New Roman" w:cs="Times New Roman" w:eastAsia="Times New Roman" w:hAnsi="Times New Roman"/>
          <w:color w:val="000000"/>
          <w:rtl w:val="0"/>
        </w:rPr>
        <w:t xml:space="preserve"> Чи виконує сила тяжіння роботу, коли ви: а) сидите на стільці б) рухаєтеся до дверей? </w:t>
      </w:r>
      <w:r w:rsidDel="00000000" w:rsidR="00000000" w:rsidRPr="00000000">
        <w:rPr>
          <w:rtl w:val="0"/>
        </w:rPr>
      </w:r>
    </w:p>
    <w:p w:rsidR="00000000" w:rsidDel="00000000" w:rsidP="00000000" w:rsidRDefault="00000000" w:rsidRPr="00000000" w14:paraId="000003F2">
      <w:pPr>
        <w:spacing w:after="0" w:line="240" w:lineRule="auto"/>
        <w:jc w:val="both"/>
        <w:rPr/>
      </w:pPr>
      <w:r w:rsidDel="00000000" w:rsidR="00000000" w:rsidRPr="00000000">
        <w:rPr>
          <w:rFonts w:ascii="Times New Roman" w:cs="Times New Roman" w:eastAsia="Times New Roman" w:hAnsi="Times New Roman"/>
          <w:color w:val="000000"/>
          <w:rtl w:val="0"/>
        </w:rPr>
        <w:t xml:space="preserve">Яку формулу слід  застосувати для розрахунку роботи?</w:t>
      </w:r>
      <w:r w:rsidDel="00000000" w:rsidR="00000000" w:rsidRPr="00000000">
        <w:rPr>
          <w:rtl w:val="0"/>
        </w:rPr>
      </w:r>
    </w:p>
    <w:p w:rsidR="00000000" w:rsidDel="00000000" w:rsidP="00000000" w:rsidRDefault="00000000" w:rsidRPr="00000000" w14:paraId="000003F3">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F4">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ГР3</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3F5">
      <w:pPr>
        <w:spacing w:after="0" w:line="240" w:lineRule="auto"/>
        <w:jc w:val="both"/>
        <w:rPr/>
      </w:pPr>
      <w:r w:rsidDel="00000000" w:rsidR="00000000" w:rsidRPr="00000000">
        <w:rPr>
          <w:rFonts w:ascii="Times New Roman" w:cs="Times New Roman" w:eastAsia="Times New Roman" w:hAnsi="Times New Roman"/>
          <w:color w:val="000000"/>
          <w:rtl w:val="0"/>
        </w:rPr>
        <w:t xml:space="preserve">Обґрунтуйте випадки, коли виконується робота.</w:t>
      </w:r>
      <w:r w:rsidDel="00000000" w:rsidR="00000000" w:rsidRPr="00000000">
        <w:rPr>
          <w:rtl w:val="0"/>
        </w:rPr>
      </w:r>
    </w:p>
    <w:p w:rsidR="00000000" w:rsidDel="00000000" w:rsidP="00000000" w:rsidRDefault="00000000" w:rsidRPr="00000000" w14:paraId="000003F6">
      <w:pPr>
        <w:spacing w:after="0" w:line="240" w:lineRule="auto"/>
        <w:jc w:val="both"/>
        <w:rPr/>
      </w:pPr>
      <w:r w:rsidDel="00000000" w:rsidR="00000000" w:rsidRPr="00000000">
        <w:rPr>
          <w:rFonts w:ascii="Times New Roman" w:cs="Times New Roman" w:eastAsia="Times New Roman" w:hAnsi="Times New Roman"/>
          <w:color w:val="000000"/>
          <w:rtl w:val="0"/>
        </w:rPr>
        <w:t xml:space="preserve">Обчисліть роботу м’язів людини масою 50 кг, коли вона встає зі стільця.</w:t>
      </w:r>
      <w:r w:rsidDel="00000000" w:rsidR="00000000" w:rsidRPr="00000000">
        <w:rPr>
          <w:rtl w:val="0"/>
        </w:rPr>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Завдання 3.</w:t>
      </w: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881245" cy="1918970"/>
            <wp:effectExtent b="0" l="0" r="0" t="0"/>
            <wp:docPr id="57" name="image15.png"/>
            <a:graphic>
              <a:graphicData uri="http://schemas.openxmlformats.org/drawingml/2006/picture">
                <pic:pic>
                  <pic:nvPicPr>
                    <pic:cNvPr id="0" name="image15.png"/>
                    <pic:cNvPicPr preferRelativeResize="0"/>
                  </pic:nvPicPr>
                  <pic:blipFill>
                    <a:blip r:embed="rId59"/>
                    <a:srcRect b="2578" l="1918" r="7936" t="1643"/>
                    <a:stretch>
                      <a:fillRect/>
                    </a:stretch>
                  </pic:blipFill>
                  <pic:spPr>
                    <a:xfrm>
                      <a:off x="0" y="0"/>
                      <a:ext cx="4881245" cy="1918970"/>
                    </a:xfrm>
                    <a:prstGeom prst="rect"/>
                    <a:ln/>
                  </pic:spPr>
                </pic:pic>
              </a:graphicData>
            </a:graphic>
          </wp:inline>
        </w:drawing>
      </w: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ГР1 </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Узгодьте з товаришем ролі: хто дослідник, хто фіксує час. Виміряйте висоту сходів (виміряйте висоту сходинки та порахуйте їхню кількість). Визначте ціну поділки шкали секундоміра.</w:t>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Експеримент 1. Підніміться сходами з першого поверху на другий повільно, виміряйте час. </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Експеримент 2. Підніматися сходами з першого поверху на другий, збільшуючи швидкість удвічі. Виміряйте час. </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ГР2  </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Використовуючи підручник, знайдіть інформацію та формули для обчислення роботи і потужності.  </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Розрахуйте: 1. Механічну роботу 2. Потужність при повільному та швидкому підйомі. Визначте різницю потужностей у двох випадках.  Занесіть обчислення у таблицю. </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Зробіть висновки, давши повну відповіді на запитання: 1. Який результат отримали? 2. Що вплинуло на результат?  3.  Чи сподобався вам експеримент? </w:t>
      </w:r>
    </w:p>
    <w:p w:rsidR="00000000" w:rsidDel="00000000" w:rsidP="00000000" w:rsidRDefault="00000000" w:rsidRPr="00000000" w14:paraId="00000409">
      <w:pPr>
        <w:spacing w:after="0" w:line="240" w:lineRule="auto"/>
        <w:ind w:firstLine="422"/>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40A">
      <w:pPr>
        <w:spacing w:after="0" w:line="240" w:lineRule="auto"/>
        <w:ind w:firstLine="28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Використані  джерела:</w:t>
      </w:r>
    </w:p>
    <w:p w:rsidR="00000000" w:rsidDel="00000000" w:rsidP="00000000" w:rsidRDefault="00000000" w:rsidRPr="00000000" w14:paraId="0000040B">
      <w:pPr>
        <w:spacing w:after="0" w:line="240" w:lineRule="auto"/>
        <w:ind w:firstLine="28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40C">
      <w:pPr>
        <w:spacing w:after="0" w:line="240" w:lineRule="auto"/>
        <w:ind w:left="283"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Фізика: підруч. для 8 кл. закл. загал. серед. освіти / В. Г. Бар’яхтар, Ф. Я. Божинова, С. О. Довгий, М. М. Кірюхін, О. О. Кірюхіна; за ред. С. О. Довгого. – Х.: Вид-во «Ранок», 2025. </w:t>
      </w:r>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sectPr>
      <w:footerReference r:id="rId60" w:type="default"/>
      <w:pgSz w:h="15840" w:w="12240" w:orient="portrait"/>
      <w:pgMar w:bottom="1134" w:top="1134" w:left="1701" w:right="90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0" w:firstLine="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uk"/>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0"/>
    <w:uiPriority w:val="9"/>
    <w:semiHidden w:val="1"/>
    <w:unhideWhenUsed w:val="1"/>
    <w:qFormat w:val="1"/>
    <w:pPr>
      <w:keepNext w:val="1"/>
      <w:keepLines w:val="1"/>
      <w:spacing w:after="0" w:before="40"/>
      <w:outlineLvl w:val="6"/>
    </w:pPr>
    <w:rPr>
      <w:rFonts w:cstheme="majorBidi" w:eastAsiaTheme="majorEastAsia"/>
      <w:color w:val="595959"/>
    </w:rPr>
  </w:style>
  <w:style w:type="paragraph" w:styleId="8">
    <w:name w:val="heading 8"/>
    <w:basedOn w:val="a"/>
    <w:next w:val="a"/>
    <w:link w:val="80"/>
    <w:uiPriority w:val="9"/>
    <w:semiHidden w:val="1"/>
    <w:unhideWhenUsed w:val="1"/>
    <w:qFormat w:val="1"/>
    <w:pPr>
      <w:keepNext w:val="1"/>
      <w:keepLines w:val="1"/>
      <w:spacing w:after="0"/>
      <w:outlineLvl w:val="7"/>
    </w:pPr>
    <w:rPr>
      <w:rFonts w:cstheme="majorBidi" w:eastAsiaTheme="majorEastAsia"/>
      <w:i w:val="1"/>
      <w:iCs w:val="1"/>
      <w:color w:val="262626"/>
    </w:rPr>
  </w:style>
  <w:style w:type="paragraph" w:styleId="9">
    <w:name w:val="heading 9"/>
    <w:basedOn w:val="a"/>
    <w:next w:val="a"/>
    <w:link w:val="90"/>
    <w:uiPriority w:val="9"/>
    <w:semiHidden w:val="1"/>
    <w:unhideWhenUsed w:val="1"/>
    <w:qFormat w:val="1"/>
    <w:pPr>
      <w:keepNext w:val="1"/>
      <w:keepLines w:val="1"/>
      <w:spacing w:after="0"/>
      <w:outlineLvl w:val="8"/>
    </w:pPr>
    <w:rPr>
      <w:rFonts w:cstheme="majorBidi" w:eastAsiaTheme="majorEastAsia"/>
      <w:color w:val="26262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Emphasis"/>
    <w:basedOn w:val="a0"/>
    <w:qFormat w:val="1"/>
    <w:rPr>
      <w:i w:val="1"/>
      <w:iCs w:val="1"/>
    </w:rPr>
  </w:style>
  <w:style w:type="character" w:styleId="a4">
    <w:name w:val="Hyperlink"/>
    <w:basedOn w:val="a0"/>
    <w:uiPriority w:val="99"/>
    <w:unhideWhenUsed w:val="1"/>
    <w:qFormat w:val="1"/>
    <w:rPr>
      <w:color w:val="467886" w:themeColor="hyperlink"/>
      <w:u w:val="single"/>
    </w:rPr>
  </w:style>
  <w:style w:type="character" w:styleId="a5">
    <w:name w:val="Strong"/>
    <w:basedOn w:val="a0"/>
    <w:qFormat w:val="1"/>
    <w:rPr>
      <w:b w:val="1"/>
      <w:bCs w:val="1"/>
    </w:rPr>
  </w:style>
  <w:style w:type="character" w:styleId="10" w:customStyle="1">
    <w:name w:val="Заголовок 1 Знак"/>
    <w:basedOn w:val="a0"/>
    <w:link w:val="1"/>
    <w:uiPriority w:val="9"/>
    <w:qFormat w:val="1"/>
    <w:rPr>
      <w:rFonts w:asciiTheme="majorHAnsi" w:cstheme="majorBidi" w:eastAsiaTheme="majorEastAsia" w:hAnsiTheme="majorHAnsi"/>
      <w:color w:val="0f4761" w:themeColor="accent1" w:themeShade="0000BF"/>
      <w:sz w:val="40"/>
      <w:szCs w:val="40"/>
    </w:rPr>
  </w:style>
  <w:style w:type="character" w:styleId="20" w:customStyle="1">
    <w:name w:val="Заголовок 2 Знак"/>
    <w:basedOn w:val="a0"/>
    <w:link w:val="2"/>
    <w:uiPriority w:val="9"/>
    <w:semiHidden w:val="1"/>
    <w:qFormat w:val="1"/>
    <w:rPr>
      <w:rFonts w:asciiTheme="majorHAnsi" w:cstheme="majorBidi" w:eastAsiaTheme="majorEastAsia" w:hAnsiTheme="majorHAnsi"/>
      <w:color w:val="0f4761" w:themeColor="accent1" w:themeShade="0000BF"/>
      <w:sz w:val="32"/>
      <w:szCs w:val="32"/>
    </w:rPr>
  </w:style>
  <w:style w:type="character" w:styleId="30" w:customStyle="1">
    <w:name w:val="Заголовок 3 Знак"/>
    <w:basedOn w:val="a0"/>
    <w:link w:val="3"/>
    <w:uiPriority w:val="9"/>
    <w:qFormat w:val="1"/>
    <w:rPr>
      <w:rFonts w:cstheme="majorBidi" w:eastAsiaTheme="majorEastAsia"/>
      <w:color w:val="0f4761" w:themeColor="accent1" w:themeShade="0000BF"/>
      <w:sz w:val="28"/>
      <w:szCs w:val="28"/>
    </w:rPr>
  </w:style>
  <w:style w:type="character" w:styleId="40" w:customStyle="1">
    <w:name w:val="Заголовок 4 Знак"/>
    <w:basedOn w:val="a0"/>
    <w:link w:val="4"/>
    <w:uiPriority w:val="9"/>
    <w:qFormat w:val="1"/>
    <w:rPr>
      <w:rFonts w:cstheme="majorBidi" w:eastAsiaTheme="majorEastAsia"/>
      <w:i w:val="1"/>
      <w:iCs w:val="1"/>
      <w:color w:val="0f4761" w:themeColor="accent1" w:themeShade="0000BF"/>
    </w:rPr>
  </w:style>
  <w:style w:type="character" w:styleId="50" w:customStyle="1">
    <w:name w:val="Заголовок 5 Знак"/>
    <w:basedOn w:val="a0"/>
    <w:link w:val="5"/>
    <w:uiPriority w:val="9"/>
    <w:semiHidden w:val="1"/>
    <w:qFormat w:val="1"/>
    <w:rPr>
      <w:rFonts w:cstheme="majorBidi" w:eastAsiaTheme="majorEastAsia"/>
      <w:color w:val="0f4761" w:themeColor="accent1" w:themeShade="0000BF"/>
    </w:rPr>
  </w:style>
  <w:style w:type="character" w:styleId="60" w:customStyle="1">
    <w:name w:val="Заголовок 6 Знак"/>
    <w:basedOn w:val="a0"/>
    <w:link w:val="6"/>
    <w:uiPriority w:val="9"/>
    <w:semiHidden w:val="1"/>
    <w:qFormat w:val="1"/>
    <w:rPr>
      <w:rFonts w:cstheme="majorBidi" w:eastAsiaTheme="majorEastAsia"/>
      <w:i w:val="1"/>
      <w:iCs w:val="1"/>
      <w:color w:val="595959"/>
    </w:rPr>
  </w:style>
  <w:style w:type="character" w:styleId="70" w:customStyle="1">
    <w:name w:val="Заголовок 7 Знак"/>
    <w:basedOn w:val="a0"/>
    <w:link w:val="7"/>
    <w:uiPriority w:val="9"/>
    <w:semiHidden w:val="1"/>
    <w:qFormat w:val="1"/>
    <w:rPr>
      <w:rFonts w:cstheme="majorBidi" w:eastAsiaTheme="majorEastAsia"/>
      <w:color w:val="595959"/>
    </w:rPr>
  </w:style>
  <w:style w:type="character" w:styleId="80" w:customStyle="1">
    <w:name w:val="Заголовок 8 Знак"/>
    <w:basedOn w:val="a0"/>
    <w:link w:val="8"/>
    <w:uiPriority w:val="9"/>
    <w:semiHidden w:val="1"/>
    <w:qFormat w:val="1"/>
    <w:rPr>
      <w:rFonts w:cstheme="majorBidi" w:eastAsiaTheme="majorEastAsia"/>
      <w:i w:val="1"/>
      <w:iCs w:val="1"/>
      <w:color w:val="262626"/>
    </w:rPr>
  </w:style>
  <w:style w:type="character" w:styleId="90" w:customStyle="1">
    <w:name w:val="Заголовок 9 Знак"/>
    <w:basedOn w:val="a0"/>
    <w:link w:val="9"/>
    <w:uiPriority w:val="9"/>
    <w:semiHidden w:val="1"/>
    <w:qFormat w:val="1"/>
    <w:rPr>
      <w:rFonts w:cstheme="majorBidi" w:eastAsiaTheme="majorEastAsia"/>
      <w:color w:val="262626"/>
    </w:rPr>
  </w:style>
  <w:style w:type="character" w:styleId="a6" w:customStyle="1">
    <w:name w:val="Назва Знак"/>
    <w:basedOn w:val="a0"/>
    <w:link w:val="a7"/>
    <w:uiPriority w:val="10"/>
    <w:qFormat w:val="1"/>
    <w:rPr>
      <w:rFonts w:asciiTheme="majorHAnsi" w:cstheme="majorBidi" w:eastAsiaTheme="majorEastAsia" w:hAnsiTheme="majorHAnsi"/>
      <w:spacing w:val="-10"/>
      <w:kern w:val="2"/>
      <w:sz w:val="56"/>
      <w:szCs w:val="56"/>
    </w:rPr>
  </w:style>
  <w:style w:type="character" w:styleId="a8" w:customStyle="1">
    <w:name w:val="Підзаголовок Знак"/>
    <w:basedOn w:val="a0"/>
    <w:link w:val="a9"/>
    <w:uiPriority w:val="11"/>
    <w:qFormat w:val="1"/>
    <w:rPr>
      <w:rFonts w:cstheme="majorBidi" w:eastAsiaTheme="majorEastAsia"/>
      <w:color w:val="595959"/>
      <w:spacing w:val="15"/>
      <w:sz w:val="28"/>
      <w:szCs w:val="28"/>
    </w:rPr>
  </w:style>
  <w:style w:type="character" w:styleId="aa" w:customStyle="1">
    <w:name w:val="Цитата Знак"/>
    <w:basedOn w:val="a0"/>
    <w:link w:val="ab"/>
    <w:uiPriority w:val="29"/>
    <w:qFormat w:val="1"/>
    <w:rPr>
      <w:i w:val="1"/>
      <w:iCs w:val="1"/>
      <w:color w:val="404040"/>
    </w:rPr>
  </w:style>
  <w:style w:type="character" w:styleId="11" w:customStyle="1">
    <w:name w:val="Сильне виокремлення1"/>
    <w:basedOn w:val="a0"/>
    <w:uiPriority w:val="21"/>
    <w:qFormat w:val="1"/>
    <w:rPr>
      <w:i w:val="1"/>
      <w:iCs w:val="1"/>
      <w:color w:val="0f4761" w:themeColor="accent1" w:themeShade="0000BF"/>
    </w:rPr>
  </w:style>
  <w:style w:type="character" w:styleId="ac" w:customStyle="1">
    <w:name w:val="Насичена цитата Знак"/>
    <w:basedOn w:val="a0"/>
    <w:link w:val="ad"/>
    <w:uiPriority w:val="30"/>
    <w:qFormat w:val="1"/>
    <w:rPr>
      <w:i w:val="1"/>
      <w:iCs w:val="1"/>
      <w:color w:val="0f4761" w:themeColor="accent1" w:themeShade="0000BF"/>
    </w:rPr>
  </w:style>
  <w:style w:type="character" w:styleId="12" w:customStyle="1">
    <w:name w:val="Сильне посилання1"/>
    <w:basedOn w:val="a0"/>
    <w:uiPriority w:val="32"/>
    <w:qFormat w:val="1"/>
    <w:rPr>
      <w:b w:val="1"/>
      <w:bCs w:val="1"/>
      <w:smallCaps w:val="1"/>
      <w:color w:val="0f4761" w:themeColor="accent1" w:themeShade="0000BF"/>
      <w:spacing w:val="5"/>
    </w:rPr>
  </w:style>
  <w:style w:type="character" w:styleId="13" w:customStyle="1">
    <w:name w:val="Незакрита згадка1"/>
    <w:basedOn w:val="a0"/>
    <w:uiPriority w:val="99"/>
    <w:semiHidden w:val="1"/>
    <w:unhideWhenUsed w:val="1"/>
    <w:qFormat w:val="1"/>
    <w:rPr>
      <w:color w:val="605e5c"/>
      <w:shd w:color="auto" w:fill="e1dfdd" w:val="clear"/>
    </w:rPr>
  </w:style>
  <w:style w:type="character" w:styleId="ae">
    <w:name w:val="FollowedHyperlink"/>
    <w:rPr>
      <w:color w:val="800000"/>
      <w:u w:val="single"/>
    </w:rPr>
  </w:style>
  <w:style w:type="character" w:styleId="af">
    <w:name w:val="Unresolved Mention"/>
    <w:basedOn w:val="a0"/>
    <w:uiPriority w:val="99"/>
    <w:semiHidden w:val="1"/>
    <w:unhideWhenUsed w:val="1"/>
    <w:qFormat w:val="1"/>
    <w:rsid w:val="00342363"/>
    <w:rPr>
      <w:color w:val="605e5c"/>
      <w:shd w:color="auto" w:fill="e1dfdd" w:val="clear"/>
    </w:rPr>
  </w:style>
  <w:style w:type="paragraph" w:styleId="af0" w:customStyle="1">
    <w:name w:val="Заголовок"/>
    <w:basedOn w:val="a"/>
    <w:next w:val="af1"/>
    <w:qFormat w:val="1"/>
    <w:pPr>
      <w:keepNext w:val="1"/>
      <w:spacing w:after="120" w:before="240"/>
    </w:pPr>
    <w:rPr>
      <w:rFonts w:ascii="Liberation Sans" w:cs="Arial" w:eastAsia="Microsoft YaHei" w:hAnsi="Liberation Sans"/>
      <w:sz w:val="28"/>
      <w:szCs w:val="28"/>
    </w:rPr>
  </w:style>
  <w:style w:type="paragraph" w:styleId="af1">
    <w:name w:val="Body Text"/>
    <w:basedOn w:val="a"/>
    <w:pPr>
      <w:spacing w:after="140" w:line="276" w:lineRule="auto"/>
    </w:pPr>
  </w:style>
  <w:style w:type="paragraph" w:styleId="af2">
    <w:name w:val="List"/>
    <w:basedOn w:val="af1"/>
    <w:rPr>
      <w:rFonts w:cs="Arial"/>
    </w:rPr>
  </w:style>
  <w:style w:type="paragraph" w:styleId="af3">
    <w:name w:val="caption"/>
    <w:basedOn w:val="a"/>
    <w:qFormat w:val="1"/>
    <w:pPr>
      <w:suppressLineNumbers w:val="1"/>
      <w:spacing w:after="120" w:before="120"/>
    </w:pPr>
    <w:rPr>
      <w:rFonts w:cs="Arial"/>
      <w:i w:val="1"/>
      <w:iCs w:val="1"/>
    </w:rPr>
  </w:style>
  <w:style w:type="paragraph" w:styleId="af4" w:customStyle="1">
    <w:name w:val="Покажчик"/>
    <w:basedOn w:val="a"/>
    <w:qFormat w:val="1"/>
    <w:pPr>
      <w:suppressLineNumbers w:val="1"/>
    </w:pPr>
    <w:rPr>
      <w:rFonts w:cs="Arial"/>
    </w:rPr>
  </w:style>
  <w:style w:type="paragraph" w:styleId="user" w:customStyle="1">
    <w:name w:val="Заголовок (user)"/>
    <w:basedOn w:val="a"/>
    <w:next w:val="af1"/>
    <w:qFormat w:val="1"/>
    <w:pPr>
      <w:keepNext w:val="1"/>
      <w:spacing w:after="120" w:before="240"/>
    </w:pPr>
    <w:rPr>
      <w:rFonts w:ascii="Liberation Sans" w:cs="Arial" w:eastAsia="Microsoft YaHei" w:hAnsi="Liberation Sans"/>
      <w:sz w:val="28"/>
      <w:szCs w:val="28"/>
    </w:rPr>
  </w:style>
  <w:style w:type="paragraph" w:styleId="user0" w:customStyle="1">
    <w:name w:val="Покажчик (user)"/>
    <w:basedOn w:val="a"/>
    <w:qFormat w:val="1"/>
    <w:pPr>
      <w:suppressLineNumbers w:val="1"/>
    </w:pPr>
    <w:rPr>
      <w:rFonts w:cs="Arial"/>
    </w:rPr>
  </w:style>
  <w:style w:type="paragraph" w:styleId="14" w:customStyle="1">
    <w:name w:val="Заголовок1"/>
    <w:basedOn w:val="a"/>
    <w:next w:val="af1"/>
    <w:qFormat w:val="1"/>
    <w:pPr>
      <w:keepNext w:val="1"/>
      <w:spacing w:after="120" w:before="240"/>
    </w:pPr>
    <w:rPr>
      <w:rFonts w:ascii="Liberation Sans" w:cs="Arial" w:eastAsia="Microsoft YaHei" w:hAnsi="Liberation Sans"/>
      <w:sz w:val="28"/>
      <w:szCs w:val="28"/>
    </w:rPr>
  </w:style>
  <w:style w:type="paragraph" w:styleId="af5">
    <w:name w:val="Normal (Web)"/>
    <w:qFormat w:val="1"/>
    <w:pPr>
      <w:spacing w:afterAutospacing="1" w:beforeAutospacing="1"/>
    </w:pPr>
    <w:rPr>
      <w:sz w:val="24"/>
      <w:szCs w:val="24"/>
      <w:lang w:bidi="ar-SA" w:val="en-US"/>
    </w:rPr>
  </w:style>
  <w:style w:type="paragraph" w:styleId="ab">
    <w:name w:val="Quote"/>
    <w:basedOn w:val="a"/>
    <w:next w:val="a"/>
    <w:link w:val="aa"/>
    <w:uiPriority w:val="29"/>
    <w:qFormat w:val="1"/>
    <w:pPr>
      <w:spacing w:before="160"/>
      <w:jc w:val="center"/>
    </w:pPr>
    <w:rPr>
      <w:i w:val="1"/>
      <w:iCs w:val="1"/>
      <w:color w:val="404040"/>
    </w:rPr>
  </w:style>
  <w:style w:type="paragraph" w:styleId="af6">
    <w:name w:val="List Paragraph"/>
    <w:basedOn w:val="a"/>
    <w:uiPriority w:val="34"/>
    <w:qFormat w:val="1"/>
    <w:pPr>
      <w:ind w:left="720"/>
      <w:contextualSpacing w:val="1"/>
    </w:pPr>
  </w:style>
  <w:style w:type="paragraph" w:styleId="ad">
    <w:name w:val="Intense Quote"/>
    <w:basedOn w:val="a"/>
    <w:next w:val="a"/>
    <w:link w:val="ac"/>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paragraph" w:styleId="af7" w:customStyle="1">
    <w:name w:val="Нормальний текст"/>
    <w:basedOn w:val="a"/>
    <w:qFormat w:val="1"/>
    <w:pPr>
      <w:spacing w:before="120"/>
      <w:ind w:firstLine="567"/>
    </w:pPr>
  </w:style>
  <w:style w:type="paragraph" w:styleId="15" w:customStyle="1">
    <w:name w:val="Абзац списка1"/>
    <w:basedOn w:val="a"/>
    <w:qFormat w:val="1"/>
    <w:pPr>
      <w:ind w:left="720"/>
      <w:contextualSpacing w:val="1"/>
    </w:pPr>
  </w:style>
  <w:style w:type="paragraph" w:styleId="af8" w:customStyle="1">
    <w:name w:val="Вміст таблиці"/>
    <w:basedOn w:val="a"/>
    <w:qFormat w:val="1"/>
    <w:pPr>
      <w:widowControl w:val="0"/>
      <w:suppressLineNumbers w:val="1"/>
    </w:pPr>
  </w:style>
  <w:style w:type="paragraph" w:styleId="af9" w:customStyle="1">
    <w:name w:val="Заголовок таблиці"/>
    <w:basedOn w:val="af8"/>
    <w:qFormat w:val="1"/>
    <w:pPr>
      <w:jc w:val="center"/>
    </w:pPr>
    <w:rPr>
      <w:b w:val="1"/>
      <w:bCs w:val="1"/>
    </w:rPr>
  </w:style>
  <w:style w:type="paragraph" w:styleId="113LTGliederung1" w:customStyle="1">
    <w:name w:val="Звичайний 113~LT~Gliederung 1"/>
    <w:qFormat w:val="1"/>
    <w:pPr>
      <w:spacing w:before="283"/>
    </w:pPr>
    <w:rPr>
      <w:rFonts w:ascii="Arial" w:cs="Arial" w:eastAsia="Tahoma" w:hAnsi="Arial"/>
      <w:kern w:val="2"/>
      <w:sz w:val="64"/>
      <w:szCs w:val="24"/>
    </w:rPr>
  </w:style>
  <w:style w:type="numbering" w:styleId="user1" w:customStyle="1">
    <w:name w:val="Без маркерів (user)"/>
    <w:uiPriority w:val="99"/>
    <w:semiHidden w:val="1"/>
    <w:unhideWhenUsed w:val="1"/>
    <w:qFormat w:val="1"/>
  </w:style>
  <w:style w:type="table" w:styleId="afa">
    <w:name w:val="Table Grid"/>
    <w:basedOn w:val="a1"/>
    <w:uiPriority w:val="3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28.0" w:type="dxa"/>
        <w:left w:w="28.0" w:type="dxa"/>
        <w:bottom w:w="28.0" w:type="dxa"/>
        <w:right w:w="2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7.png"/><Relationship Id="rId42" Type="http://schemas.openxmlformats.org/officeDocument/2006/relationships/image" Target="media/image3.png"/><Relationship Id="rId41" Type="http://schemas.openxmlformats.org/officeDocument/2006/relationships/image" Target="media/image13.png"/><Relationship Id="rId44" Type="http://schemas.openxmlformats.org/officeDocument/2006/relationships/hyperlink" Target="https://www.kmu.gov.ua/npas/pro-deyaki-pitannya-derzhavnih-standartiv-povnoyi-zagalnoyi-serednoyi-osviti-i300920-898" TargetMode="External"/><Relationship Id="rId43" Type="http://schemas.openxmlformats.org/officeDocument/2006/relationships/hyperlink" Target="https://www.kmu.gov.ua/npas/p" TargetMode="External"/><Relationship Id="rId46" Type="http://schemas.openxmlformats.org/officeDocument/2006/relationships/hyperlink" Target="https://www.kmu.gov.ua/npas/pro-deyaki-pitannya-derzhavnih-standartiv-povnoyi-zagalnoyi-serednoyi-osviti-i300920-898" TargetMode="External"/><Relationship Id="rId45" Type="http://schemas.openxmlformats.org/officeDocument/2006/relationships/hyperlink" Target="https://www.kmu.gov.ua/npas/pro-deyaki-pitannya-derzhavnih-standartiv-povnoyi-zagalnoyi-serednoyi-osviti-i300920-89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on.gov.ua/npa/pro-okremi-pytannia-otsiniuvannia-rezultativ-navchannia" TargetMode="External"/><Relationship Id="rId48" Type="http://schemas.openxmlformats.org/officeDocument/2006/relationships/hyperlink" Target="https://www.kmu.gov.ua/npas/pro-deyaki-pitannya-derzhavnih-standartiv-povnoyi-zagalnoyi-serednoyi-osviti-i300920-898" TargetMode="External"/><Relationship Id="rId47" Type="http://schemas.openxmlformats.org/officeDocument/2006/relationships/hyperlink" Target="https://www.kmu.gov.ua/npas/pro-deyaki-pitannya-derzhavnih-standartiv-povnoyi-zagalnoyi-serednoyi-osviti-i300920-898" TargetMode="External"/><Relationship Id="rId49" Type="http://schemas.openxmlformats.org/officeDocument/2006/relationships/hyperlink" Target="https://www.kmu.gov.ua/npas/pro-deyaki-pitannya-derzhavnih-standartiv-povnoyi-zagalnoyi-serednoyi-osviti-i300920-89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mu.gov.ua/npas/pro-deyaki-pitannya-derzhavnih-standartiv-povnoyi-zagalnoyi-serednoyi-osviti-i300920-898" TargetMode="External"/><Relationship Id="rId8" Type="http://schemas.openxmlformats.org/officeDocument/2006/relationships/hyperlink" Target="https://mon.gov.ua/npa/pro-zatverdzhennia-rekomendatsii-shchodo-otsiniuvannia-rezultativ-navchannia" TargetMode="External"/><Relationship Id="rId31" Type="http://schemas.openxmlformats.org/officeDocument/2006/relationships/image" Target="media/image4.png"/><Relationship Id="rId30" Type="http://schemas.openxmlformats.org/officeDocument/2006/relationships/image" Target="media/image30.png"/><Relationship Id="rId33" Type="http://schemas.openxmlformats.org/officeDocument/2006/relationships/image" Target="media/image25.png"/><Relationship Id="rId32" Type="http://schemas.openxmlformats.org/officeDocument/2006/relationships/image" Target="media/image27.png"/><Relationship Id="rId35" Type="http://schemas.openxmlformats.org/officeDocument/2006/relationships/image" Target="media/image9.jpg"/><Relationship Id="rId34" Type="http://schemas.openxmlformats.org/officeDocument/2006/relationships/image" Target="media/image17.png"/><Relationship Id="rId37" Type="http://schemas.openxmlformats.org/officeDocument/2006/relationships/image" Target="media/image11.png"/><Relationship Id="rId36" Type="http://schemas.openxmlformats.org/officeDocument/2006/relationships/image" Target="media/image8.png"/><Relationship Id="rId39" Type="http://schemas.openxmlformats.org/officeDocument/2006/relationships/image" Target="media/image14.png"/><Relationship Id="rId38" Type="http://schemas.openxmlformats.org/officeDocument/2006/relationships/image" Target="media/image28.png"/><Relationship Id="rId20" Type="http://schemas.openxmlformats.org/officeDocument/2006/relationships/image" Target="media/image5.png"/><Relationship Id="rId22" Type="http://schemas.openxmlformats.org/officeDocument/2006/relationships/image" Target="media/image1.png"/><Relationship Id="rId21" Type="http://schemas.openxmlformats.org/officeDocument/2006/relationships/image" Target="media/image18.png"/><Relationship Id="rId24" Type="http://schemas.openxmlformats.org/officeDocument/2006/relationships/image" Target="media/image12.png"/><Relationship Id="rId23" Type="http://schemas.openxmlformats.org/officeDocument/2006/relationships/image" Target="media/image26.png"/><Relationship Id="rId60" Type="http://schemas.openxmlformats.org/officeDocument/2006/relationships/footer" Target="footer1.xml"/><Relationship Id="rId26" Type="http://schemas.openxmlformats.org/officeDocument/2006/relationships/image" Target="media/image20.png"/><Relationship Id="rId25" Type="http://schemas.openxmlformats.org/officeDocument/2006/relationships/image" Target="media/image29.png"/><Relationship Id="rId28" Type="http://schemas.openxmlformats.org/officeDocument/2006/relationships/image" Target="media/image21.png"/><Relationship Id="rId27" Type="http://schemas.openxmlformats.org/officeDocument/2006/relationships/image" Target="media/image24.png"/><Relationship Id="rId29" Type="http://schemas.openxmlformats.org/officeDocument/2006/relationships/image" Target="media/image16.png"/><Relationship Id="rId51" Type="http://schemas.openxmlformats.org/officeDocument/2006/relationships/hyperlink" Target="https://mon.gov.ua/npa/pro-zatverdzhennia-rekomendatsii-shchodo-otsiniuvannia-rezultativ-navchannia" TargetMode="External"/><Relationship Id="rId50" Type="http://schemas.openxmlformats.org/officeDocument/2006/relationships/hyperlink" Target="https://mon.gov.ua/npa/p" TargetMode="External"/><Relationship Id="rId53" Type="http://schemas.openxmlformats.org/officeDocument/2006/relationships/hyperlink" Target="https://mon.gov.ua/npa/pro-zatverdzhennia-rekomendatsii-shchodo-otsiniuvannia-rezultativ-navchannia" TargetMode="External"/><Relationship Id="rId52" Type="http://schemas.openxmlformats.org/officeDocument/2006/relationships/hyperlink" Target="https://mon.gov.ua/npa/pro-zatverdzhennia-rekomendatsii-shchodo-otsiniuvannia-rezultativ-navchannia" TargetMode="External"/><Relationship Id="rId11" Type="http://schemas.openxmlformats.org/officeDocument/2006/relationships/hyperlink" Target="https://cutt.ly/LlbsR6f" TargetMode="External"/><Relationship Id="rId55" Type="http://schemas.openxmlformats.org/officeDocument/2006/relationships/hyperlink" Target="https://mon.gov.ua/npa/pro-zatverdzhennia-rekomendatsii-shchodo-otsiniuvannia-rezultativ-navchannia" TargetMode="External"/><Relationship Id="rId10" Type="http://schemas.openxmlformats.org/officeDocument/2006/relationships/hyperlink" Target="https://www.kmu.gov.ua/npas/pro-deyaki-pitannya-derzhavnih-standartiv-povnoyi-zagalnoyi-serednoyi-osviti-i300920-898" TargetMode="External"/><Relationship Id="rId54" Type="http://schemas.openxmlformats.org/officeDocument/2006/relationships/hyperlink" Target="https://mon.gov.ua/npa/pro-zatverdzhennia-rekomendatsii-shchodo-otsiniuvannia-rezultativ-navchannia" TargetMode="External"/><Relationship Id="rId13" Type="http://schemas.openxmlformats.org/officeDocument/2006/relationships/hyperlink" Target="https://mon.gov.ua/osvita-2/zagalna-serednya-osvita/osvitni-programi/modelni-navchalni-programi-dlya-5-9-klasiv-novoi-ukrainskoi-shkoli-zaprovadzhuyutsya-poetapno-z-2022-roku" TargetMode="External"/><Relationship Id="rId57" Type="http://schemas.openxmlformats.org/officeDocument/2006/relationships/image" Target="media/image2.png"/><Relationship Id="rId12" Type="http://schemas.openxmlformats.org/officeDocument/2006/relationships/hyperlink" Target="https://mon.gov.ua/npa/provnesennia-zmin-do-typovoi-osvitnoi-prohramy-dlia-5-9-klasiv-zakladiv-zahalnoi-serednoi-osvity" TargetMode="External"/><Relationship Id="rId56" Type="http://schemas.openxmlformats.org/officeDocument/2006/relationships/hyperlink" Target="https://www.youtube.com/watch?app=desktop&amp;v=rwe9USG-QdI" TargetMode="External"/><Relationship Id="rId15" Type="http://schemas.openxmlformats.org/officeDocument/2006/relationships/hyperlink" Target="https://mon.gov.ua/npa/pro-okremi-pytannia-otsiniuvannia-rezultativ-navchannia" TargetMode="External"/><Relationship Id="rId59" Type="http://schemas.openxmlformats.org/officeDocument/2006/relationships/image" Target="media/image15.png"/><Relationship Id="rId14" Type="http://schemas.openxmlformats.org/officeDocument/2006/relationships/hyperlink" Target="https://mon.gov.ua/npa/pro-zatverdzhenniarekomendatsii-shchodo-otsiniuvannia-rezultativnavchannia" TargetMode="External"/><Relationship Id="rId58" Type="http://schemas.openxmlformats.org/officeDocument/2006/relationships/image" Target="media/image22.png"/><Relationship Id="rId17" Type="http://schemas.openxmlformats.org/officeDocument/2006/relationships/image" Target="media/image23.png"/><Relationship Id="rId16" Type="http://schemas.openxmlformats.org/officeDocument/2006/relationships/image" Target="media/image6.png"/><Relationship Id="rId19" Type="http://schemas.openxmlformats.org/officeDocument/2006/relationships/image" Target="media/image10.png"/><Relationship Id="rId18" Type="http://schemas.openxmlformats.org/officeDocument/2006/relationships/image" Target="media/image19.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majorFont>
      <a:minorFont>
        <a:latin typeface="Aptos"/>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fdL9rKIl6mLw7Lwmp+05LMnui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Mg5oLmNkcnZjaXVkMDBmZjgAciExQW50ZXZ1dU5SNVh2RVFGaUVReWt0UmszdExyZ1IzT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2025-07-23T08:48:00Z</dcterms:created>
  <dc:creator>Людмила Синица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698727057BFF4033BF27E3198CFE5A4B_12</vt:lpwstr>
  </property>
  <property fmtid="{D5CDD505-2E9C-101B-9397-08002B2CF9AE}" pid="3" name="KSOProductBuildVer">
    <vt:lpwstr>1033-12.2.0.21546</vt:lpwstr>
  </property>
</Properties>
</file>